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DF4C" w14:textId="77777777" w:rsidR="00D34BED" w:rsidRPr="007F0CC5" w:rsidRDefault="00D34BED" w:rsidP="003834B6">
      <w:pPr>
        <w:spacing w:before="10" w:after="10"/>
        <w:jc w:val="center"/>
        <w:rPr>
          <w:sz w:val="25"/>
          <w:szCs w:val="25"/>
        </w:rPr>
      </w:pPr>
    </w:p>
    <w:p w14:paraId="321D5C19" w14:textId="77777777" w:rsidR="00D34BED" w:rsidRPr="007F0CC5" w:rsidRDefault="00D34BED" w:rsidP="003834B6">
      <w:pPr>
        <w:spacing w:before="10" w:after="10"/>
        <w:jc w:val="center"/>
        <w:rPr>
          <w:sz w:val="25"/>
          <w:szCs w:val="25"/>
        </w:rPr>
      </w:pPr>
    </w:p>
    <w:p w14:paraId="2B62FDBB" w14:textId="77777777" w:rsidR="00A64A33" w:rsidRPr="00871B4E" w:rsidRDefault="00A64A33" w:rsidP="003834B6">
      <w:pPr>
        <w:spacing w:before="10" w:after="10"/>
        <w:jc w:val="center"/>
        <w:rPr>
          <w:sz w:val="25"/>
          <w:szCs w:val="25"/>
        </w:rPr>
      </w:pPr>
    </w:p>
    <w:p w14:paraId="0FACAFD3" w14:textId="77777777" w:rsidR="00A64A33" w:rsidRPr="00871B4E" w:rsidRDefault="00A64A33" w:rsidP="003834B6">
      <w:pPr>
        <w:spacing w:before="10" w:after="10"/>
        <w:jc w:val="center"/>
        <w:rPr>
          <w:sz w:val="25"/>
          <w:szCs w:val="25"/>
        </w:rPr>
      </w:pPr>
    </w:p>
    <w:p w14:paraId="6EE1F0AA" w14:textId="77777777" w:rsidR="00A64A33" w:rsidRPr="00871B4E" w:rsidRDefault="00A64A33" w:rsidP="003834B6">
      <w:pPr>
        <w:spacing w:before="10" w:after="10"/>
        <w:jc w:val="center"/>
        <w:rPr>
          <w:sz w:val="25"/>
          <w:szCs w:val="25"/>
        </w:rPr>
      </w:pPr>
    </w:p>
    <w:p w14:paraId="6CDAA0BE" w14:textId="77777777" w:rsidR="00A64A33" w:rsidRPr="00871B4E" w:rsidRDefault="00A64A33" w:rsidP="003834B6">
      <w:pPr>
        <w:spacing w:before="10" w:after="10"/>
        <w:jc w:val="center"/>
        <w:rPr>
          <w:sz w:val="25"/>
          <w:szCs w:val="25"/>
        </w:rPr>
      </w:pPr>
    </w:p>
    <w:p w14:paraId="1A5583F3" w14:textId="77777777" w:rsidR="00A64A33" w:rsidRPr="00871B4E" w:rsidRDefault="00A64A33" w:rsidP="003834B6">
      <w:pPr>
        <w:spacing w:before="10" w:after="10"/>
        <w:jc w:val="center"/>
        <w:rPr>
          <w:sz w:val="25"/>
          <w:szCs w:val="25"/>
        </w:rPr>
      </w:pPr>
    </w:p>
    <w:p w14:paraId="5DB3BC8B" w14:textId="77777777" w:rsidR="00A64A33" w:rsidRPr="00871B4E" w:rsidRDefault="00A64A33" w:rsidP="003834B6">
      <w:pPr>
        <w:spacing w:before="10" w:after="10"/>
        <w:jc w:val="center"/>
        <w:rPr>
          <w:sz w:val="25"/>
          <w:szCs w:val="25"/>
        </w:rPr>
      </w:pPr>
    </w:p>
    <w:p w14:paraId="53551456" w14:textId="77777777" w:rsidR="00A64A33" w:rsidRPr="00871B4E" w:rsidRDefault="00A64A33" w:rsidP="003834B6">
      <w:pPr>
        <w:spacing w:before="10" w:after="10"/>
        <w:jc w:val="center"/>
        <w:rPr>
          <w:sz w:val="25"/>
          <w:szCs w:val="25"/>
        </w:rPr>
      </w:pPr>
    </w:p>
    <w:p w14:paraId="01F9FA0B" w14:textId="77777777" w:rsidR="00A64A33" w:rsidRPr="00871B4E" w:rsidRDefault="00A64A33" w:rsidP="003834B6">
      <w:pPr>
        <w:spacing w:before="10" w:after="10"/>
        <w:jc w:val="center"/>
        <w:rPr>
          <w:sz w:val="25"/>
          <w:szCs w:val="25"/>
        </w:rPr>
      </w:pPr>
    </w:p>
    <w:p w14:paraId="2FBC05A5" w14:textId="150ECABC" w:rsidR="00F058FE" w:rsidRPr="00871B4E" w:rsidRDefault="00871B4E" w:rsidP="009C52BF">
      <w:pPr>
        <w:spacing w:before="10" w:after="10"/>
        <w:jc w:val="center"/>
        <w:rPr>
          <w:sz w:val="25"/>
          <w:szCs w:val="25"/>
        </w:rPr>
      </w:pPr>
      <w:r>
        <w:rPr>
          <w:sz w:val="25"/>
          <w:szCs w:val="25"/>
        </w:rPr>
        <w:br w:type="page"/>
      </w:r>
      <w:r w:rsidR="009C52BF">
        <w:rPr>
          <w:sz w:val="25"/>
          <w:szCs w:val="25"/>
        </w:rPr>
        <w:lastRenderedPageBreak/>
        <w:t>T</w:t>
      </w:r>
      <w:r w:rsidR="00F058FE" w:rsidRPr="00871B4E">
        <w:rPr>
          <w:b/>
          <w:sz w:val="25"/>
          <w:szCs w:val="25"/>
        </w:rPr>
        <w:t>ERMO DE REFERÊNCIA</w:t>
      </w:r>
    </w:p>
    <w:p w14:paraId="5B314CF4" w14:textId="77777777" w:rsidR="00A64A33" w:rsidRPr="00871B4E" w:rsidRDefault="00A64A33" w:rsidP="009C52BF">
      <w:pPr>
        <w:spacing w:before="10" w:after="10"/>
        <w:ind w:right="-1"/>
        <w:jc w:val="center"/>
        <w:rPr>
          <w:b/>
          <w:sz w:val="25"/>
          <w:szCs w:val="25"/>
        </w:rPr>
      </w:pPr>
      <w:bookmarkStart w:id="0" w:name="_Hlk157615077"/>
    </w:p>
    <w:p w14:paraId="0D620775" w14:textId="77777777" w:rsidR="00A64A33" w:rsidRDefault="00F058FE" w:rsidP="003834B6">
      <w:pPr>
        <w:pStyle w:val="PargrafodaLista"/>
        <w:numPr>
          <w:ilvl w:val="0"/>
          <w:numId w:val="39"/>
        </w:numPr>
        <w:spacing w:before="10" w:after="10" w:line="240" w:lineRule="auto"/>
        <w:ind w:right="-1"/>
        <w:jc w:val="both"/>
        <w:rPr>
          <w:rFonts w:ascii="Times New Roman" w:hAnsi="Times New Roman" w:cs="Times New Roman"/>
          <w:b/>
          <w:sz w:val="25"/>
          <w:szCs w:val="25"/>
        </w:rPr>
      </w:pPr>
      <w:r w:rsidRPr="00871B4E">
        <w:rPr>
          <w:rFonts w:ascii="Times New Roman" w:hAnsi="Times New Roman" w:cs="Times New Roman"/>
          <w:b/>
          <w:sz w:val="25"/>
          <w:szCs w:val="25"/>
        </w:rPr>
        <w:t xml:space="preserve">OBJETO: </w:t>
      </w:r>
    </w:p>
    <w:p w14:paraId="5B925CC8" w14:textId="61125B72" w:rsidR="009C52BF" w:rsidRPr="009C52BF" w:rsidRDefault="009C52BF" w:rsidP="009C52BF">
      <w:pPr>
        <w:pStyle w:val="PargrafodaLista"/>
        <w:numPr>
          <w:ilvl w:val="0"/>
          <w:numId w:val="39"/>
        </w:numPr>
        <w:autoSpaceDE w:val="0"/>
        <w:autoSpaceDN w:val="0"/>
        <w:adjustRightInd w:val="0"/>
        <w:jc w:val="both"/>
        <w:rPr>
          <w:sz w:val="25"/>
          <w:szCs w:val="25"/>
        </w:rPr>
      </w:pPr>
      <w:r w:rsidRPr="009C52BF">
        <w:rPr>
          <w:sz w:val="25"/>
          <w:szCs w:val="25"/>
        </w:rPr>
        <w:t>Dispensa de licitação para prestação de serviço de borracharia a serem executados nos veículos pertencentes as frotas de veículos das Secretariais Municipal de Porto Murtinho - MS.</w:t>
      </w:r>
    </w:p>
    <w:p w14:paraId="04C4CCAE" w14:textId="77777777" w:rsidR="007F0697" w:rsidRPr="00871B4E" w:rsidRDefault="007F0697" w:rsidP="003834B6">
      <w:pPr>
        <w:pStyle w:val="PargrafodaLista"/>
        <w:spacing w:before="10" w:after="10" w:line="240" w:lineRule="auto"/>
        <w:ind w:right="-1"/>
        <w:jc w:val="both"/>
        <w:rPr>
          <w:rFonts w:ascii="Times New Roman" w:hAnsi="Times New Roman" w:cs="Times New Roman"/>
          <w:b/>
          <w:sz w:val="25"/>
          <w:szCs w:val="25"/>
        </w:rPr>
      </w:pPr>
    </w:p>
    <w:p w14:paraId="746886A3" w14:textId="2056A2FD" w:rsidR="002766E8" w:rsidRPr="00871B4E" w:rsidRDefault="002766E8" w:rsidP="003834B6">
      <w:pPr>
        <w:autoSpaceDE w:val="0"/>
        <w:autoSpaceDN w:val="0"/>
        <w:adjustRightInd w:val="0"/>
        <w:spacing w:before="10" w:after="10"/>
        <w:jc w:val="both"/>
        <w:rPr>
          <w:rFonts w:eastAsia="MyriadPro-Regular"/>
          <w:sz w:val="25"/>
          <w:szCs w:val="25"/>
          <w:lang w:eastAsia="en-US"/>
        </w:rPr>
      </w:pPr>
      <w:r w:rsidRPr="00871B4E">
        <w:rPr>
          <w:rFonts w:eastAsia="MyriadPro-Regular"/>
          <w:b/>
          <w:sz w:val="25"/>
          <w:szCs w:val="25"/>
          <w:lang w:eastAsia="en-US"/>
        </w:rPr>
        <w:t>(</w:t>
      </w:r>
      <w:r w:rsidRPr="00871B4E">
        <w:rPr>
          <w:rFonts w:eastAsia="MyriadPro-Regular"/>
          <w:sz w:val="25"/>
          <w:szCs w:val="25"/>
          <w:lang w:eastAsia="en-US"/>
        </w:rPr>
        <w:t>X</w:t>
      </w:r>
      <w:r w:rsidRPr="00871B4E">
        <w:rPr>
          <w:rFonts w:eastAsia="MyriadPro-Regular"/>
          <w:b/>
          <w:sz w:val="25"/>
          <w:szCs w:val="25"/>
          <w:lang w:eastAsia="en-US"/>
        </w:rPr>
        <w:t>)</w:t>
      </w:r>
      <w:r w:rsidR="001C15A8" w:rsidRPr="00871B4E">
        <w:rPr>
          <w:rFonts w:eastAsia="MyriadPro-Regular"/>
          <w:b/>
          <w:sz w:val="25"/>
          <w:szCs w:val="25"/>
          <w:lang w:eastAsia="en-US"/>
        </w:rPr>
        <w:t xml:space="preserve"> </w:t>
      </w:r>
      <w:r w:rsidRPr="00871B4E">
        <w:rPr>
          <w:rFonts w:eastAsia="MyriadPro-Regular"/>
          <w:b/>
          <w:sz w:val="25"/>
          <w:szCs w:val="25"/>
          <w:lang w:eastAsia="en-US"/>
        </w:rPr>
        <w:t>Natureza Comum</w:t>
      </w:r>
    </w:p>
    <w:p w14:paraId="690205E9" w14:textId="77777777" w:rsidR="002766E8" w:rsidRPr="00871B4E" w:rsidRDefault="002766E8" w:rsidP="003834B6">
      <w:pPr>
        <w:autoSpaceDE w:val="0"/>
        <w:autoSpaceDN w:val="0"/>
        <w:adjustRightInd w:val="0"/>
        <w:spacing w:before="10" w:after="10"/>
        <w:jc w:val="both"/>
        <w:rPr>
          <w:rFonts w:eastAsia="MyriadPro-Regular"/>
          <w:sz w:val="25"/>
          <w:szCs w:val="25"/>
          <w:lang w:eastAsia="en-US"/>
        </w:rPr>
      </w:pPr>
      <w:r w:rsidRPr="00871B4E">
        <w:rPr>
          <w:rFonts w:eastAsia="MyriadPro-Regular"/>
          <w:b/>
          <w:sz w:val="25"/>
          <w:szCs w:val="25"/>
          <w:lang w:eastAsia="en-US"/>
        </w:rPr>
        <w:t>(</w:t>
      </w:r>
      <w:r w:rsidR="00EA79EA" w:rsidRPr="00871B4E">
        <w:rPr>
          <w:rFonts w:eastAsia="MyriadPro-Regular"/>
          <w:sz w:val="25"/>
          <w:szCs w:val="25"/>
          <w:lang w:eastAsia="en-US"/>
        </w:rPr>
        <w:t>...</w:t>
      </w:r>
      <w:r w:rsidRPr="00871B4E">
        <w:rPr>
          <w:rFonts w:eastAsia="MyriadPro-Regular"/>
          <w:b/>
          <w:sz w:val="25"/>
          <w:szCs w:val="25"/>
          <w:lang w:eastAsia="en-US"/>
        </w:rPr>
        <w:t>)</w:t>
      </w:r>
      <w:r w:rsidR="001C15A8" w:rsidRPr="00871B4E">
        <w:rPr>
          <w:rFonts w:eastAsia="MyriadPro-Regular"/>
          <w:b/>
          <w:sz w:val="25"/>
          <w:szCs w:val="25"/>
          <w:lang w:eastAsia="en-US"/>
        </w:rPr>
        <w:t xml:space="preserve"> </w:t>
      </w:r>
      <w:r w:rsidRPr="00871B4E">
        <w:rPr>
          <w:rFonts w:eastAsia="MyriadPro-Regular"/>
          <w:b/>
          <w:sz w:val="25"/>
          <w:szCs w:val="25"/>
          <w:lang w:eastAsia="en-US"/>
        </w:rPr>
        <w:t>Natureza Especial</w:t>
      </w:r>
    </w:p>
    <w:p w14:paraId="0DA9AEAA" w14:textId="77777777" w:rsidR="00E8722D" w:rsidRPr="00871B4E" w:rsidRDefault="00E8722D" w:rsidP="003834B6">
      <w:pPr>
        <w:autoSpaceDE w:val="0"/>
        <w:autoSpaceDN w:val="0"/>
        <w:adjustRightInd w:val="0"/>
        <w:spacing w:before="10" w:after="10"/>
        <w:ind w:left="-142"/>
        <w:jc w:val="both"/>
        <w:rPr>
          <w:rFonts w:eastAsia="MyriadPro-Regular"/>
          <w:sz w:val="25"/>
          <w:szCs w:val="25"/>
          <w:lang w:eastAsia="en-US"/>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7371"/>
        <w:gridCol w:w="708"/>
        <w:gridCol w:w="993"/>
      </w:tblGrid>
      <w:tr w:rsidR="00956DBD" w:rsidRPr="00871B4E" w14:paraId="29A23971"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shd w:val="clear" w:color="auto" w:fill="C0C0C0"/>
            <w:vAlign w:val="center"/>
          </w:tcPr>
          <w:p w14:paraId="419E5C44" w14:textId="37B3098A" w:rsidR="00956DBD" w:rsidRPr="00871B4E" w:rsidRDefault="00956DBD" w:rsidP="00956DBD">
            <w:pPr>
              <w:spacing w:before="10" w:after="10"/>
              <w:jc w:val="center"/>
              <w:rPr>
                <w:sz w:val="25"/>
                <w:szCs w:val="25"/>
              </w:rPr>
            </w:pPr>
            <w:r w:rsidRPr="001C7BC0">
              <w:rPr>
                <w:b/>
                <w:sz w:val="20"/>
                <w:szCs w:val="25"/>
              </w:rPr>
              <w:t>Item</w:t>
            </w:r>
          </w:p>
        </w:tc>
        <w:tc>
          <w:tcPr>
            <w:tcW w:w="7371" w:type="dxa"/>
            <w:tcBorders>
              <w:top w:val="single" w:sz="4" w:space="0" w:color="auto"/>
              <w:left w:val="single" w:sz="4" w:space="0" w:color="auto"/>
              <w:bottom w:val="single" w:sz="4" w:space="0" w:color="auto"/>
              <w:right w:val="single" w:sz="4" w:space="0" w:color="auto"/>
            </w:tcBorders>
            <w:shd w:val="clear" w:color="auto" w:fill="C0C0C0"/>
            <w:vAlign w:val="center"/>
          </w:tcPr>
          <w:p w14:paraId="7346727E" w14:textId="6A81B870" w:rsidR="00956DBD" w:rsidRPr="00871B4E" w:rsidRDefault="00956DBD" w:rsidP="00956DBD">
            <w:pPr>
              <w:spacing w:before="10" w:after="10"/>
              <w:jc w:val="center"/>
              <w:rPr>
                <w:sz w:val="25"/>
                <w:szCs w:val="25"/>
              </w:rPr>
            </w:pPr>
            <w:r w:rsidRPr="001C7BC0">
              <w:rPr>
                <w:b/>
                <w:sz w:val="20"/>
                <w:szCs w:val="25"/>
              </w:rPr>
              <w:t>Descrição</w:t>
            </w:r>
          </w:p>
        </w:tc>
        <w:tc>
          <w:tcPr>
            <w:tcW w:w="708" w:type="dxa"/>
            <w:tcBorders>
              <w:top w:val="single" w:sz="4" w:space="0" w:color="auto"/>
              <w:left w:val="single" w:sz="4" w:space="0" w:color="auto"/>
              <w:bottom w:val="single" w:sz="4" w:space="0" w:color="auto"/>
              <w:right w:val="single" w:sz="4" w:space="0" w:color="auto"/>
            </w:tcBorders>
            <w:shd w:val="clear" w:color="auto" w:fill="C0C0C0"/>
            <w:vAlign w:val="center"/>
          </w:tcPr>
          <w:p w14:paraId="70A34B26" w14:textId="0D8DA191" w:rsidR="00956DBD" w:rsidRPr="00871B4E" w:rsidRDefault="00956DBD" w:rsidP="00956DBD">
            <w:pPr>
              <w:spacing w:before="10" w:after="10"/>
              <w:jc w:val="center"/>
              <w:rPr>
                <w:sz w:val="25"/>
                <w:szCs w:val="25"/>
              </w:rPr>
            </w:pPr>
            <w:r w:rsidRPr="001C7BC0">
              <w:rPr>
                <w:b/>
                <w:sz w:val="20"/>
                <w:szCs w:val="25"/>
              </w:rPr>
              <w:t>Uni.</w:t>
            </w:r>
          </w:p>
        </w:tc>
        <w:tc>
          <w:tcPr>
            <w:tcW w:w="993" w:type="dxa"/>
            <w:tcBorders>
              <w:top w:val="single" w:sz="4" w:space="0" w:color="auto"/>
              <w:left w:val="single" w:sz="4" w:space="0" w:color="auto"/>
              <w:bottom w:val="single" w:sz="4" w:space="0" w:color="auto"/>
              <w:right w:val="single" w:sz="4" w:space="0" w:color="auto"/>
            </w:tcBorders>
            <w:shd w:val="clear" w:color="auto" w:fill="C0C0C0"/>
            <w:hideMark/>
          </w:tcPr>
          <w:p w14:paraId="0D7BFB57" w14:textId="77777777" w:rsidR="00956DBD" w:rsidRDefault="00956DBD" w:rsidP="00956DBD">
            <w:pPr>
              <w:spacing w:before="10" w:after="10"/>
              <w:jc w:val="center"/>
              <w:rPr>
                <w:b/>
                <w:sz w:val="20"/>
                <w:szCs w:val="25"/>
              </w:rPr>
            </w:pPr>
          </w:p>
          <w:p w14:paraId="4386E8EA" w14:textId="6865ECE7" w:rsidR="00956DBD" w:rsidRPr="00871B4E" w:rsidRDefault="00956DBD" w:rsidP="00956DBD">
            <w:pPr>
              <w:spacing w:before="10" w:after="10"/>
              <w:jc w:val="center"/>
              <w:rPr>
                <w:sz w:val="25"/>
                <w:szCs w:val="25"/>
              </w:rPr>
            </w:pPr>
            <w:proofErr w:type="spellStart"/>
            <w:r>
              <w:rPr>
                <w:b/>
                <w:sz w:val="20"/>
                <w:szCs w:val="25"/>
              </w:rPr>
              <w:t>Qtdade</w:t>
            </w:r>
            <w:proofErr w:type="spellEnd"/>
            <w:r>
              <w:rPr>
                <w:b/>
                <w:sz w:val="20"/>
                <w:szCs w:val="25"/>
              </w:rPr>
              <w:t xml:space="preserve"> </w:t>
            </w:r>
          </w:p>
        </w:tc>
      </w:tr>
      <w:tr w:rsidR="00956DBD" w:rsidRPr="00871B4E" w14:paraId="78D2929D"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78107E4F" w14:textId="1AF8E4BE" w:rsidR="00956DBD" w:rsidRPr="00871B4E" w:rsidRDefault="00956DBD" w:rsidP="00956DBD">
            <w:pPr>
              <w:spacing w:before="10" w:after="10"/>
              <w:jc w:val="center"/>
              <w:rPr>
                <w:sz w:val="25"/>
                <w:szCs w:val="25"/>
              </w:rPr>
            </w:pPr>
            <w:r w:rsidRPr="001C7BC0">
              <w:rPr>
                <w:sz w:val="22"/>
                <w:szCs w:val="25"/>
              </w:rPr>
              <w:t>01</w:t>
            </w:r>
          </w:p>
        </w:tc>
        <w:tc>
          <w:tcPr>
            <w:tcW w:w="7371" w:type="dxa"/>
            <w:tcBorders>
              <w:top w:val="single" w:sz="4" w:space="0" w:color="auto"/>
              <w:left w:val="single" w:sz="4" w:space="0" w:color="auto"/>
              <w:bottom w:val="single" w:sz="4" w:space="0" w:color="auto"/>
              <w:right w:val="single" w:sz="4" w:space="0" w:color="auto"/>
            </w:tcBorders>
            <w:vAlign w:val="center"/>
          </w:tcPr>
          <w:p w14:paraId="2BCA84B4" w14:textId="596C06F1" w:rsidR="00956DBD" w:rsidRPr="00871B4E" w:rsidRDefault="00956DBD" w:rsidP="00956DBD">
            <w:pPr>
              <w:spacing w:before="10" w:after="10"/>
              <w:jc w:val="center"/>
              <w:rPr>
                <w:sz w:val="25"/>
                <w:szCs w:val="25"/>
              </w:rPr>
            </w:pPr>
            <w:r w:rsidRPr="001C7BC0">
              <w:rPr>
                <w:sz w:val="22"/>
                <w:szCs w:val="25"/>
              </w:rPr>
              <w:t>Serviços de borracharia (moto, motonetas e ciclomotores) – Remendo de furo simples, troca de válvula -bico</w:t>
            </w:r>
          </w:p>
        </w:tc>
        <w:tc>
          <w:tcPr>
            <w:tcW w:w="708" w:type="dxa"/>
            <w:tcBorders>
              <w:top w:val="single" w:sz="4" w:space="0" w:color="auto"/>
              <w:left w:val="single" w:sz="4" w:space="0" w:color="auto"/>
              <w:bottom w:val="single" w:sz="4" w:space="0" w:color="auto"/>
              <w:right w:val="single" w:sz="4" w:space="0" w:color="auto"/>
            </w:tcBorders>
            <w:vAlign w:val="center"/>
          </w:tcPr>
          <w:p w14:paraId="1351A55D" w14:textId="2053350D"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3E41AE90" w14:textId="332703F9" w:rsidR="00956DBD" w:rsidRPr="00871B4E" w:rsidRDefault="00956DBD" w:rsidP="00956DBD">
            <w:pPr>
              <w:spacing w:before="10" w:after="10"/>
              <w:jc w:val="center"/>
              <w:rPr>
                <w:sz w:val="25"/>
                <w:szCs w:val="25"/>
              </w:rPr>
            </w:pPr>
            <w:r>
              <w:rPr>
                <w:sz w:val="22"/>
                <w:szCs w:val="25"/>
              </w:rPr>
              <w:t>50</w:t>
            </w:r>
          </w:p>
        </w:tc>
      </w:tr>
      <w:tr w:rsidR="00956DBD" w:rsidRPr="00871B4E" w14:paraId="2DAA9871"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7D8B15EF" w14:textId="7AD02F89" w:rsidR="00956DBD" w:rsidRPr="00871B4E" w:rsidRDefault="00956DBD" w:rsidP="00956DBD">
            <w:pPr>
              <w:spacing w:before="10" w:after="10"/>
              <w:jc w:val="center"/>
              <w:rPr>
                <w:sz w:val="25"/>
                <w:szCs w:val="25"/>
              </w:rPr>
            </w:pPr>
            <w:r w:rsidRPr="001C7BC0">
              <w:rPr>
                <w:sz w:val="22"/>
                <w:szCs w:val="25"/>
              </w:rPr>
              <w:t>02</w:t>
            </w:r>
          </w:p>
        </w:tc>
        <w:tc>
          <w:tcPr>
            <w:tcW w:w="7371" w:type="dxa"/>
            <w:tcBorders>
              <w:top w:val="single" w:sz="4" w:space="0" w:color="auto"/>
              <w:left w:val="single" w:sz="4" w:space="0" w:color="auto"/>
              <w:bottom w:val="single" w:sz="4" w:space="0" w:color="auto"/>
              <w:right w:val="single" w:sz="4" w:space="0" w:color="auto"/>
            </w:tcBorders>
            <w:vAlign w:val="center"/>
          </w:tcPr>
          <w:p w14:paraId="5BD57253" w14:textId="1FBC90EF" w:rsidR="00956DBD" w:rsidRPr="00871B4E" w:rsidRDefault="00956DBD" w:rsidP="00956DBD">
            <w:pPr>
              <w:spacing w:before="10" w:after="10"/>
              <w:jc w:val="center"/>
              <w:rPr>
                <w:sz w:val="25"/>
                <w:szCs w:val="25"/>
              </w:rPr>
            </w:pPr>
            <w:r w:rsidRPr="001C7BC0">
              <w:rPr>
                <w:sz w:val="22"/>
                <w:szCs w:val="25"/>
              </w:rPr>
              <w:t>Serviços de borracharia (moto, motonetas e ciclomotores) – Troca de pneu e/ou câmara de ar. Pneu tipo com câmara- sem fornecimento de pneu e câmara</w:t>
            </w:r>
          </w:p>
        </w:tc>
        <w:tc>
          <w:tcPr>
            <w:tcW w:w="708" w:type="dxa"/>
            <w:tcBorders>
              <w:top w:val="single" w:sz="4" w:space="0" w:color="auto"/>
              <w:left w:val="single" w:sz="4" w:space="0" w:color="auto"/>
              <w:bottom w:val="single" w:sz="4" w:space="0" w:color="auto"/>
              <w:right w:val="single" w:sz="4" w:space="0" w:color="auto"/>
            </w:tcBorders>
            <w:vAlign w:val="center"/>
          </w:tcPr>
          <w:p w14:paraId="268FC7C6" w14:textId="2010E589"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74EFC6CD" w14:textId="434281E6" w:rsidR="00956DBD" w:rsidRPr="00871B4E" w:rsidRDefault="00956DBD" w:rsidP="00956DBD">
            <w:pPr>
              <w:spacing w:before="10" w:after="10"/>
              <w:jc w:val="center"/>
              <w:rPr>
                <w:sz w:val="25"/>
                <w:szCs w:val="25"/>
              </w:rPr>
            </w:pPr>
            <w:r>
              <w:rPr>
                <w:sz w:val="22"/>
                <w:szCs w:val="25"/>
              </w:rPr>
              <w:t>25</w:t>
            </w:r>
          </w:p>
        </w:tc>
      </w:tr>
      <w:tr w:rsidR="00956DBD" w:rsidRPr="00871B4E" w14:paraId="44F084A3"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7A81F870" w14:textId="697E392E" w:rsidR="00956DBD" w:rsidRPr="00871B4E" w:rsidRDefault="00956DBD" w:rsidP="00956DBD">
            <w:pPr>
              <w:spacing w:before="10" w:after="10"/>
              <w:jc w:val="center"/>
              <w:rPr>
                <w:sz w:val="25"/>
                <w:szCs w:val="25"/>
              </w:rPr>
            </w:pPr>
            <w:r w:rsidRPr="001C7BC0">
              <w:rPr>
                <w:sz w:val="22"/>
                <w:szCs w:val="25"/>
              </w:rPr>
              <w:t>03</w:t>
            </w:r>
          </w:p>
        </w:tc>
        <w:tc>
          <w:tcPr>
            <w:tcW w:w="7371" w:type="dxa"/>
            <w:tcBorders>
              <w:top w:val="single" w:sz="4" w:space="0" w:color="auto"/>
              <w:left w:val="single" w:sz="4" w:space="0" w:color="auto"/>
              <w:bottom w:val="single" w:sz="4" w:space="0" w:color="auto"/>
              <w:right w:val="single" w:sz="4" w:space="0" w:color="auto"/>
            </w:tcBorders>
            <w:vAlign w:val="center"/>
          </w:tcPr>
          <w:p w14:paraId="6724D31A" w14:textId="2A6497BE" w:rsidR="00956DBD" w:rsidRPr="00871B4E" w:rsidRDefault="00956DBD" w:rsidP="00956DBD">
            <w:pPr>
              <w:spacing w:before="10" w:after="10"/>
              <w:jc w:val="center"/>
              <w:rPr>
                <w:sz w:val="25"/>
                <w:szCs w:val="25"/>
              </w:rPr>
            </w:pPr>
            <w:r w:rsidRPr="001C7BC0">
              <w:rPr>
                <w:sz w:val="22"/>
                <w:szCs w:val="25"/>
              </w:rPr>
              <w:t xml:space="preserve">Serviços de borracharia (moto, motonetas e ciclomotores) -Troca de pneu. Pneu tipo sem câmara- Sem fornecimento de pneu e câmara. </w:t>
            </w:r>
          </w:p>
        </w:tc>
        <w:tc>
          <w:tcPr>
            <w:tcW w:w="708" w:type="dxa"/>
            <w:tcBorders>
              <w:top w:val="single" w:sz="4" w:space="0" w:color="auto"/>
              <w:left w:val="single" w:sz="4" w:space="0" w:color="auto"/>
              <w:bottom w:val="single" w:sz="4" w:space="0" w:color="auto"/>
              <w:right w:val="single" w:sz="4" w:space="0" w:color="auto"/>
            </w:tcBorders>
            <w:vAlign w:val="center"/>
          </w:tcPr>
          <w:p w14:paraId="0AC37460" w14:textId="701E1B6D"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075437E2" w14:textId="4E0F28C5" w:rsidR="00956DBD" w:rsidRPr="00871B4E" w:rsidRDefault="00956DBD" w:rsidP="00956DBD">
            <w:pPr>
              <w:spacing w:before="10" w:after="10"/>
              <w:jc w:val="center"/>
              <w:rPr>
                <w:sz w:val="25"/>
                <w:szCs w:val="25"/>
              </w:rPr>
            </w:pPr>
            <w:r>
              <w:rPr>
                <w:sz w:val="22"/>
                <w:szCs w:val="25"/>
              </w:rPr>
              <w:t>25</w:t>
            </w:r>
          </w:p>
        </w:tc>
      </w:tr>
      <w:tr w:rsidR="00956DBD" w:rsidRPr="00871B4E" w14:paraId="5126EBB3"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02CCFB28" w14:textId="369BF74B" w:rsidR="00956DBD" w:rsidRPr="00871B4E" w:rsidRDefault="00956DBD" w:rsidP="00956DBD">
            <w:pPr>
              <w:spacing w:before="10" w:after="10"/>
              <w:jc w:val="center"/>
              <w:rPr>
                <w:sz w:val="25"/>
                <w:szCs w:val="25"/>
              </w:rPr>
            </w:pPr>
            <w:r w:rsidRPr="001C7BC0">
              <w:rPr>
                <w:sz w:val="22"/>
                <w:szCs w:val="25"/>
              </w:rPr>
              <w:t>04</w:t>
            </w:r>
          </w:p>
        </w:tc>
        <w:tc>
          <w:tcPr>
            <w:tcW w:w="7371" w:type="dxa"/>
            <w:tcBorders>
              <w:top w:val="single" w:sz="4" w:space="0" w:color="auto"/>
              <w:left w:val="single" w:sz="4" w:space="0" w:color="auto"/>
              <w:bottom w:val="single" w:sz="4" w:space="0" w:color="auto"/>
              <w:right w:val="single" w:sz="4" w:space="0" w:color="auto"/>
            </w:tcBorders>
            <w:vAlign w:val="center"/>
          </w:tcPr>
          <w:p w14:paraId="0CCBD4B9" w14:textId="186AB70A" w:rsidR="00956DBD" w:rsidRPr="00871B4E" w:rsidRDefault="00956DBD" w:rsidP="00956DBD">
            <w:pPr>
              <w:spacing w:before="10" w:after="10"/>
              <w:jc w:val="center"/>
              <w:rPr>
                <w:sz w:val="25"/>
                <w:szCs w:val="25"/>
              </w:rPr>
            </w:pPr>
            <w:r w:rsidRPr="001C7BC0">
              <w:rPr>
                <w:sz w:val="22"/>
                <w:szCs w:val="25"/>
              </w:rPr>
              <w:t>Serviços de borracharia (automóveis, utilitário leves e vans – 3.500kg) – Remendo de furo simples, troca de válvula-bico</w:t>
            </w:r>
          </w:p>
        </w:tc>
        <w:tc>
          <w:tcPr>
            <w:tcW w:w="708" w:type="dxa"/>
            <w:tcBorders>
              <w:top w:val="single" w:sz="4" w:space="0" w:color="auto"/>
              <w:left w:val="single" w:sz="4" w:space="0" w:color="auto"/>
              <w:bottom w:val="single" w:sz="4" w:space="0" w:color="auto"/>
              <w:right w:val="single" w:sz="4" w:space="0" w:color="auto"/>
            </w:tcBorders>
            <w:vAlign w:val="center"/>
          </w:tcPr>
          <w:p w14:paraId="02AC709D" w14:textId="50FCB65A"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2C68F25F" w14:textId="09EC6B9F" w:rsidR="00956DBD" w:rsidRPr="00871B4E" w:rsidRDefault="00956DBD" w:rsidP="00956DBD">
            <w:pPr>
              <w:spacing w:before="10" w:after="10"/>
              <w:jc w:val="center"/>
              <w:rPr>
                <w:sz w:val="25"/>
                <w:szCs w:val="25"/>
              </w:rPr>
            </w:pPr>
            <w:r>
              <w:rPr>
                <w:sz w:val="22"/>
                <w:szCs w:val="25"/>
              </w:rPr>
              <w:t>150</w:t>
            </w:r>
          </w:p>
        </w:tc>
      </w:tr>
      <w:tr w:rsidR="00956DBD" w:rsidRPr="00871B4E" w14:paraId="7F25C8AC"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437BA579" w14:textId="4DE96CD5" w:rsidR="00956DBD" w:rsidRPr="00871B4E" w:rsidRDefault="00956DBD" w:rsidP="00956DBD">
            <w:pPr>
              <w:spacing w:before="10" w:after="10"/>
              <w:jc w:val="center"/>
              <w:rPr>
                <w:sz w:val="25"/>
                <w:szCs w:val="25"/>
              </w:rPr>
            </w:pPr>
            <w:r w:rsidRPr="001C7BC0">
              <w:rPr>
                <w:sz w:val="22"/>
                <w:szCs w:val="25"/>
              </w:rPr>
              <w:t>05</w:t>
            </w:r>
          </w:p>
        </w:tc>
        <w:tc>
          <w:tcPr>
            <w:tcW w:w="7371" w:type="dxa"/>
            <w:tcBorders>
              <w:top w:val="single" w:sz="4" w:space="0" w:color="auto"/>
              <w:left w:val="single" w:sz="4" w:space="0" w:color="auto"/>
              <w:bottom w:val="single" w:sz="4" w:space="0" w:color="auto"/>
              <w:right w:val="single" w:sz="4" w:space="0" w:color="auto"/>
            </w:tcBorders>
            <w:vAlign w:val="center"/>
          </w:tcPr>
          <w:p w14:paraId="7987FD6D" w14:textId="0F00F874" w:rsidR="00956DBD" w:rsidRPr="00871B4E" w:rsidRDefault="00956DBD" w:rsidP="00956DBD">
            <w:pPr>
              <w:spacing w:before="10" w:after="10"/>
              <w:jc w:val="center"/>
              <w:rPr>
                <w:sz w:val="25"/>
                <w:szCs w:val="25"/>
              </w:rPr>
            </w:pPr>
            <w:r w:rsidRPr="001C7BC0">
              <w:rPr>
                <w:sz w:val="22"/>
                <w:szCs w:val="25"/>
              </w:rPr>
              <w:t xml:space="preserve">Serviços de borracharia (automóveis, utilitário leves e vans – 3.500kg) – Troca de pneu. Pneu sem câmara- Sem fornecimento de pneu e câmara. </w:t>
            </w:r>
          </w:p>
        </w:tc>
        <w:tc>
          <w:tcPr>
            <w:tcW w:w="708" w:type="dxa"/>
            <w:tcBorders>
              <w:top w:val="single" w:sz="4" w:space="0" w:color="auto"/>
              <w:left w:val="single" w:sz="4" w:space="0" w:color="auto"/>
              <w:bottom w:val="single" w:sz="4" w:space="0" w:color="auto"/>
              <w:right w:val="single" w:sz="4" w:space="0" w:color="auto"/>
            </w:tcBorders>
            <w:vAlign w:val="center"/>
          </w:tcPr>
          <w:p w14:paraId="71124311" w14:textId="33484226"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64A3E8C5" w14:textId="761E74A2" w:rsidR="00956DBD" w:rsidRPr="00871B4E" w:rsidRDefault="00956DBD" w:rsidP="00956DBD">
            <w:pPr>
              <w:spacing w:before="10" w:after="10"/>
              <w:jc w:val="center"/>
              <w:rPr>
                <w:sz w:val="25"/>
                <w:szCs w:val="25"/>
              </w:rPr>
            </w:pPr>
            <w:r>
              <w:rPr>
                <w:sz w:val="22"/>
                <w:szCs w:val="25"/>
              </w:rPr>
              <w:t>145</w:t>
            </w:r>
          </w:p>
        </w:tc>
      </w:tr>
      <w:tr w:rsidR="00956DBD" w:rsidRPr="00871B4E" w14:paraId="1B69D9CD"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4E1A636D" w14:textId="096D59F9" w:rsidR="00956DBD" w:rsidRPr="00871B4E" w:rsidRDefault="00956DBD" w:rsidP="00956DBD">
            <w:pPr>
              <w:spacing w:before="10" w:after="10"/>
              <w:jc w:val="center"/>
              <w:rPr>
                <w:sz w:val="25"/>
                <w:szCs w:val="25"/>
              </w:rPr>
            </w:pPr>
            <w:r w:rsidRPr="001C7BC0">
              <w:rPr>
                <w:sz w:val="22"/>
                <w:szCs w:val="25"/>
              </w:rPr>
              <w:t>06</w:t>
            </w:r>
          </w:p>
        </w:tc>
        <w:tc>
          <w:tcPr>
            <w:tcW w:w="7371" w:type="dxa"/>
            <w:tcBorders>
              <w:top w:val="single" w:sz="4" w:space="0" w:color="auto"/>
              <w:left w:val="single" w:sz="4" w:space="0" w:color="auto"/>
              <w:bottom w:val="single" w:sz="4" w:space="0" w:color="auto"/>
              <w:right w:val="single" w:sz="4" w:space="0" w:color="auto"/>
            </w:tcBorders>
            <w:vAlign w:val="center"/>
          </w:tcPr>
          <w:p w14:paraId="656519D9" w14:textId="43216752" w:rsidR="00956DBD" w:rsidRPr="00871B4E" w:rsidRDefault="00956DBD" w:rsidP="00956DBD">
            <w:pPr>
              <w:spacing w:before="10" w:after="10"/>
              <w:jc w:val="center"/>
              <w:rPr>
                <w:sz w:val="25"/>
                <w:szCs w:val="25"/>
              </w:rPr>
            </w:pPr>
            <w:r w:rsidRPr="001C7BC0">
              <w:rPr>
                <w:sz w:val="22"/>
                <w:szCs w:val="25"/>
              </w:rPr>
              <w:t xml:space="preserve">Serviços de borracharia (automóveis, utilitário leves e vans – 3.500kg) – Troca de pneu. Pneu com câmara- Sem fornecimento de pneu e câmara. </w:t>
            </w:r>
          </w:p>
        </w:tc>
        <w:tc>
          <w:tcPr>
            <w:tcW w:w="708" w:type="dxa"/>
            <w:tcBorders>
              <w:top w:val="single" w:sz="4" w:space="0" w:color="auto"/>
              <w:left w:val="single" w:sz="4" w:space="0" w:color="auto"/>
              <w:bottom w:val="single" w:sz="4" w:space="0" w:color="auto"/>
              <w:right w:val="single" w:sz="4" w:space="0" w:color="auto"/>
            </w:tcBorders>
            <w:vAlign w:val="center"/>
          </w:tcPr>
          <w:p w14:paraId="729D7E15" w14:textId="738581AA"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1EFAED2F" w14:textId="63CC3E88" w:rsidR="00956DBD" w:rsidRPr="00871B4E" w:rsidRDefault="00956DBD" w:rsidP="00956DBD">
            <w:pPr>
              <w:spacing w:before="10" w:after="10"/>
              <w:jc w:val="center"/>
              <w:rPr>
                <w:sz w:val="25"/>
                <w:szCs w:val="25"/>
              </w:rPr>
            </w:pPr>
            <w:r>
              <w:rPr>
                <w:sz w:val="22"/>
                <w:szCs w:val="25"/>
              </w:rPr>
              <w:t>50</w:t>
            </w:r>
          </w:p>
        </w:tc>
      </w:tr>
      <w:tr w:rsidR="00956DBD" w:rsidRPr="00871B4E" w14:paraId="0006B519"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2FAE6687" w14:textId="2D87D747" w:rsidR="00956DBD" w:rsidRPr="00871B4E" w:rsidRDefault="00956DBD" w:rsidP="00956DBD">
            <w:pPr>
              <w:spacing w:before="10" w:after="10"/>
              <w:jc w:val="center"/>
              <w:rPr>
                <w:sz w:val="25"/>
                <w:szCs w:val="25"/>
              </w:rPr>
            </w:pPr>
            <w:r w:rsidRPr="001C7BC0">
              <w:rPr>
                <w:sz w:val="22"/>
                <w:szCs w:val="25"/>
              </w:rPr>
              <w:t>07</w:t>
            </w:r>
          </w:p>
        </w:tc>
        <w:tc>
          <w:tcPr>
            <w:tcW w:w="7371" w:type="dxa"/>
            <w:tcBorders>
              <w:top w:val="single" w:sz="4" w:space="0" w:color="auto"/>
              <w:left w:val="single" w:sz="4" w:space="0" w:color="auto"/>
              <w:bottom w:val="single" w:sz="4" w:space="0" w:color="auto"/>
              <w:right w:val="single" w:sz="4" w:space="0" w:color="auto"/>
            </w:tcBorders>
            <w:vAlign w:val="center"/>
          </w:tcPr>
          <w:p w14:paraId="50A00F53" w14:textId="4F5A7989" w:rsidR="00956DBD" w:rsidRPr="00871B4E" w:rsidRDefault="00956DBD" w:rsidP="00956DBD">
            <w:pPr>
              <w:spacing w:before="10" w:after="10"/>
              <w:jc w:val="center"/>
              <w:rPr>
                <w:sz w:val="25"/>
                <w:szCs w:val="25"/>
              </w:rPr>
            </w:pPr>
            <w:r w:rsidRPr="001C7BC0">
              <w:rPr>
                <w:sz w:val="22"/>
                <w:szCs w:val="25"/>
              </w:rPr>
              <w:t>Serviço de borracharia (caminhonetes, micro- ônibus, vans grandes – de 3.500kg a 8.000kg) – Remendo de furo simples, troca de válvula/bico</w:t>
            </w:r>
          </w:p>
        </w:tc>
        <w:tc>
          <w:tcPr>
            <w:tcW w:w="708" w:type="dxa"/>
            <w:tcBorders>
              <w:top w:val="single" w:sz="4" w:space="0" w:color="auto"/>
              <w:left w:val="single" w:sz="4" w:space="0" w:color="auto"/>
              <w:bottom w:val="single" w:sz="4" w:space="0" w:color="auto"/>
              <w:right w:val="single" w:sz="4" w:space="0" w:color="auto"/>
            </w:tcBorders>
            <w:vAlign w:val="center"/>
          </w:tcPr>
          <w:p w14:paraId="2778CB87" w14:textId="5CF56631"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6024D4DB" w14:textId="4D5E5572" w:rsidR="00956DBD" w:rsidRPr="00871B4E" w:rsidRDefault="00956DBD" w:rsidP="00956DBD">
            <w:pPr>
              <w:spacing w:before="10" w:after="10"/>
              <w:jc w:val="center"/>
              <w:rPr>
                <w:sz w:val="25"/>
                <w:szCs w:val="25"/>
              </w:rPr>
            </w:pPr>
            <w:r>
              <w:rPr>
                <w:sz w:val="22"/>
                <w:szCs w:val="25"/>
              </w:rPr>
              <w:t>100</w:t>
            </w:r>
          </w:p>
        </w:tc>
      </w:tr>
      <w:tr w:rsidR="00956DBD" w:rsidRPr="00871B4E" w14:paraId="45A49CBF"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05B0E84F" w14:textId="3700C29E" w:rsidR="00956DBD" w:rsidRPr="00871B4E" w:rsidRDefault="00956DBD" w:rsidP="00956DBD">
            <w:pPr>
              <w:spacing w:before="10" w:after="10"/>
              <w:jc w:val="center"/>
              <w:rPr>
                <w:sz w:val="25"/>
                <w:szCs w:val="25"/>
              </w:rPr>
            </w:pPr>
            <w:r w:rsidRPr="001C7BC0">
              <w:rPr>
                <w:sz w:val="22"/>
                <w:szCs w:val="25"/>
              </w:rPr>
              <w:t>08</w:t>
            </w:r>
          </w:p>
        </w:tc>
        <w:tc>
          <w:tcPr>
            <w:tcW w:w="7371" w:type="dxa"/>
            <w:tcBorders>
              <w:top w:val="single" w:sz="4" w:space="0" w:color="auto"/>
              <w:left w:val="single" w:sz="4" w:space="0" w:color="auto"/>
              <w:bottom w:val="single" w:sz="4" w:space="0" w:color="auto"/>
              <w:right w:val="single" w:sz="4" w:space="0" w:color="auto"/>
            </w:tcBorders>
            <w:vAlign w:val="center"/>
          </w:tcPr>
          <w:p w14:paraId="6ECCD77E" w14:textId="3336F6D3" w:rsidR="00956DBD" w:rsidRPr="00871B4E" w:rsidRDefault="00956DBD" w:rsidP="00956DBD">
            <w:pPr>
              <w:spacing w:before="10" w:after="10"/>
              <w:jc w:val="center"/>
              <w:rPr>
                <w:sz w:val="25"/>
                <w:szCs w:val="25"/>
              </w:rPr>
            </w:pPr>
            <w:r w:rsidRPr="001C7BC0">
              <w:rPr>
                <w:sz w:val="22"/>
                <w:szCs w:val="25"/>
              </w:rPr>
              <w:t xml:space="preserve">Serviço de borracharia (caminhonetes, micro- ônibus, vans grandes – de 3.500kg a 8.000kg) Troca de pneu e/ou câmara de ar. Pneu tipo câmara- sem fornecimento de pneu e câmara. </w:t>
            </w:r>
          </w:p>
        </w:tc>
        <w:tc>
          <w:tcPr>
            <w:tcW w:w="708" w:type="dxa"/>
            <w:tcBorders>
              <w:top w:val="single" w:sz="4" w:space="0" w:color="auto"/>
              <w:left w:val="single" w:sz="4" w:space="0" w:color="auto"/>
              <w:bottom w:val="single" w:sz="4" w:space="0" w:color="auto"/>
              <w:right w:val="single" w:sz="4" w:space="0" w:color="auto"/>
            </w:tcBorders>
            <w:vAlign w:val="center"/>
          </w:tcPr>
          <w:p w14:paraId="4373F0D6" w14:textId="5EA7C4CF"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51EB2984" w14:textId="65360FF7" w:rsidR="00956DBD" w:rsidRPr="00871B4E" w:rsidRDefault="00956DBD" w:rsidP="00956DBD">
            <w:pPr>
              <w:spacing w:before="10" w:after="10"/>
              <w:jc w:val="center"/>
              <w:rPr>
                <w:sz w:val="25"/>
                <w:szCs w:val="25"/>
              </w:rPr>
            </w:pPr>
            <w:r>
              <w:rPr>
                <w:sz w:val="22"/>
                <w:szCs w:val="25"/>
              </w:rPr>
              <w:t>50</w:t>
            </w:r>
          </w:p>
        </w:tc>
      </w:tr>
      <w:tr w:rsidR="00956DBD" w:rsidRPr="00871B4E" w14:paraId="2C24D257"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53D820A1" w14:textId="660F5D9B" w:rsidR="00956DBD" w:rsidRPr="00871B4E" w:rsidRDefault="00956DBD" w:rsidP="00956DBD">
            <w:pPr>
              <w:spacing w:before="10" w:after="10"/>
              <w:jc w:val="center"/>
              <w:rPr>
                <w:sz w:val="25"/>
                <w:szCs w:val="25"/>
              </w:rPr>
            </w:pPr>
            <w:r w:rsidRPr="001C7BC0">
              <w:rPr>
                <w:sz w:val="22"/>
                <w:szCs w:val="25"/>
              </w:rPr>
              <w:t>09</w:t>
            </w:r>
          </w:p>
        </w:tc>
        <w:tc>
          <w:tcPr>
            <w:tcW w:w="7371" w:type="dxa"/>
            <w:tcBorders>
              <w:top w:val="single" w:sz="4" w:space="0" w:color="auto"/>
              <w:left w:val="single" w:sz="4" w:space="0" w:color="auto"/>
              <w:bottom w:val="single" w:sz="4" w:space="0" w:color="auto"/>
              <w:right w:val="single" w:sz="4" w:space="0" w:color="auto"/>
            </w:tcBorders>
            <w:vAlign w:val="center"/>
          </w:tcPr>
          <w:p w14:paraId="2568AD36" w14:textId="7686EC35" w:rsidR="00956DBD" w:rsidRPr="00871B4E" w:rsidRDefault="00956DBD" w:rsidP="00956DBD">
            <w:pPr>
              <w:spacing w:before="10" w:after="10"/>
              <w:jc w:val="center"/>
              <w:rPr>
                <w:sz w:val="25"/>
                <w:szCs w:val="25"/>
              </w:rPr>
            </w:pPr>
            <w:r w:rsidRPr="001C7BC0">
              <w:rPr>
                <w:sz w:val="22"/>
                <w:szCs w:val="25"/>
              </w:rPr>
              <w:t>Serviço de borracharia (caminhonetes, micro- ônibus, vans grandes – de 3.500kg a 8.000kg).  Troca de pneu e/ou câmara de ar. Pneu tipo sem câmara- sem fornecimento de pneu e câmara.</w:t>
            </w:r>
          </w:p>
        </w:tc>
        <w:tc>
          <w:tcPr>
            <w:tcW w:w="708" w:type="dxa"/>
            <w:tcBorders>
              <w:top w:val="single" w:sz="4" w:space="0" w:color="auto"/>
              <w:left w:val="single" w:sz="4" w:space="0" w:color="auto"/>
              <w:bottom w:val="single" w:sz="4" w:space="0" w:color="auto"/>
              <w:right w:val="single" w:sz="4" w:space="0" w:color="auto"/>
            </w:tcBorders>
            <w:vAlign w:val="center"/>
          </w:tcPr>
          <w:p w14:paraId="3BC9B999" w14:textId="3120927C"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44E1F946" w14:textId="49A061CF" w:rsidR="00956DBD" w:rsidRPr="00871B4E" w:rsidRDefault="00956DBD" w:rsidP="00956DBD">
            <w:pPr>
              <w:spacing w:before="10" w:after="10"/>
              <w:jc w:val="center"/>
              <w:rPr>
                <w:sz w:val="25"/>
                <w:szCs w:val="25"/>
              </w:rPr>
            </w:pPr>
            <w:r>
              <w:rPr>
                <w:sz w:val="22"/>
                <w:szCs w:val="25"/>
              </w:rPr>
              <w:t>50</w:t>
            </w:r>
          </w:p>
        </w:tc>
      </w:tr>
      <w:tr w:rsidR="00956DBD" w:rsidRPr="00871B4E" w14:paraId="0827930F"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5E507901" w14:textId="28D515F9" w:rsidR="00956DBD" w:rsidRPr="00871B4E" w:rsidRDefault="00956DBD" w:rsidP="00956DBD">
            <w:pPr>
              <w:spacing w:before="10" w:after="10"/>
              <w:jc w:val="center"/>
              <w:rPr>
                <w:sz w:val="25"/>
                <w:szCs w:val="25"/>
              </w:rPr>
            </w:pPr>
            <w:r w:rsidRPr="001C7BC0">
              <w:rPr>
                <w:sz w:val="22"/>
                <w:szCs w:val="25"/>
              </w:rPr>
              <w:t>10</w:t>
            </w:r>
          </w:p>
        </w:tc>
        <w:tc>
          <w:tcPr>
            <w:tcW w:w="7371" w:type="dxa"/>
            <w:tcBorders>
              <w:top w:val="single" w:sz="4" w:space="0" w:color="auto"/>
              <w:left w:val="single" w:sz="4" w:space="0" w:color="auto"/>
              <w:bottom w:val="single" w:sz="4" w:space="0" w:color="auto"/>
              <w:right w:val="single" w:sz="4" w:space="0" w:color="auto"/>
            </w:tcBorders>
            <w:vAlign w:val="center"/>
          </w:tcPr>
          <w:p w14:paraId="503F0BE8" w14:textId="11B8A7C8" w:rsidR="00956DBD" w:rsidRPr="00871B4E" w:rsidRDefault="00956DBD" w:rsidP="00956DBD">
            <w:pPr>
              <w:spacing w:before="10" w:after="10"/>
              <w:jc w:val="center"/>
              <w:rPr>
                <w:sz w:val="25"/>
                <w:szCs w:val="25"/>
              </w:rPr>
            </w:pPr>
            <w:r w:rsidRPr="001C7BC0">
              <w:rPr>
                <w:sz w:val="22"/>
                <w:szCs w:val="25"/>
              </w:rPr>
              <w:t>Serviços de borracharia (ônibus, caminhões- acima de 8.000kg) – Remendo de furo simples, troca de válvula-bico</w:t>
            </w:r>
          </w:p>
        </w:tc>
        <w:tc>
          <w:tcPr>
            <w:tcW w:w="708" w:type="dxa"/>
            <w:tcBorders>
              <w:top w:val="single" w:sz="4" w:space="0" w:color="auto"/>
              <w:left w:val="single" w:sz="4" w:space="0" w:color="auto"/>
              <w:bottom w:val="single" w:sz="4" w:space="0" w:color="auto"/>
              <w:right w:val="single" w:sz="4" w:space="0" w:color="auto"/>
            </w:tcBorders>
            <w:vAlign w:val="center"/>
          </w:tcPr>
          <w:p w14:paraId="1DB89661" w14:textId="74097194"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4D6DCB93" w14:textId="29573760" w:rsidR="00956DBD" w:rsidRPr="00871B4E" w:rsidRDefault="00956DBD" w:rsidP="00956DBD">
            <w:pPr>
              <w:spacing w:before="10" w:after="10"/>
              <w:jc w:val="center"/>
              <w:rPr>
                <w:sz w:val="25"/>
                <w:szCs w:val="25"/>
              </w:rPr>
            </w:pPr>
            <w:r>
              <w:rPr>
                <w:sz w:val="22"/>
                <w:szCs w:val="25"/>
              </w:rPr>
              <w:t>80</w:t>
            </w:r>
          </w:p>
        </w:tc>
      </w:tr>
      <w:tr w:rsidR="00956DBD" w:rsidRPr="00871B4E" w14:paraId="3786C6DD"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6A336142" w14:textId="11F4140D" w:rsidR="00956DBD" w:rsidRPr="00871B4E" w:rsidRDefault="00956DBD" w:rsidP="00956DBD">
            <w:pPr>
              <w:spacing w:before="10" w:after="10"/>
              <w:jc w:val="center"/>
              <w:rPr>
                <w:sz w:val="25"/>
                <w:szCs w:val="25"/>
              </w:rPr>
            </w:pPr>
            <w:r w:rsidRPr="001C7BC0">
              <w:rPr>
                <w:sz w:val="22"/>
                <w:szCs w:val="25"/>
              </w:rPr>
              <w:t>11</w:t>
            </w:r>
          </w:p>
        </w:tc>
        <w:tc>
          <w:tcPr>
            <w:tcW w:w="7371" w:type="dxa"/>
            <w:tcBorders>
              <w:top w:val="single" w:sz="4" w:space="0" w:color="auto"/>
              <w:left w:val="single" w:sz="4" w:space="0" w:color="auto"/>
              <w:bottom w:val="single" w:sz="4" w:space="0" w:color="auto"/>
              <w:right w:val="single" w:sz="4" w:space="0" w:color="auto"/>
            </w:tcBorders>
            <w:vAlign w:val="center"/>
          </w:tcPr>
          <w:p w14:paraId="5026FFAF" w14:textId="5BB1F6B6" w:rsidR="00956DBD" w:rsidRPr="00871B4E" w:rsidRDefault="00956DBD" w:rsidP="00956DBD">
            <w:pPr>
              <w:spacing w:before="10" w:after="10"/>
              <w:jc w:val="center"/>
              <w:rPr>
                <w:sz w:val="25"/>
                <w:szCs w:val="25"/>
              </w:rPr>
            </w:pPr>
            <w:r w:rsidRPr="001C7BC0">
              <w:rPr>
                <w:sz w:val="22"/>
                <w:szCs w:val="25"/>
              </w:rPr>
              <w:t xml:space="preserve">Serviços de borracharia (ônibus, caminhões- acima de 8.000kg) – - Troca de pneu e/ou câmara de ar. Pneu tipo com câmara – sem fornecimento de pneu e câmara. </w:t>
            </w:r>
          </w:p>
        </w:tc>
        <w:tc>
          <w:tcPr>
            <w:tcW w:w="708" w:type="dxa"/>
            <w:tcBorders>
              <w:top w:val="single" w:sz="4" w:space="0" w:color="auto"/>
              <w:left w:val="single" w:sz="4" w:space="0" w:color="auto"/>
              <w:bottom w:val="single" w:sz="4" w:space="0" w:color="auto"/>
              <w:right w:val="single" w:sz="4" w:space="0" w:color="auto"/>
            </w:tcBorders>
            <w:vAlign w:val="center"/>
          </w:tcPr>
          <w:p w14:paraId="032BCD32" w14:textId="5552829A"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426BAADD" w14:textId="596929A8" w:rsidR="00956DBD" w:rsidRPr="00871B4E" w:rsidRDefault="00956DBD" w:rsidP="00956DBD">
            <w:pPr>
              <w:spacing w:before="10" w:after="10"/>
              <w:jc w:val="center"/>
              <w:rPr>
                <w:sz w:val="25"/>
                <w:szCs w:val="25"/>
              </w:rPr>
            </w:pPr>
            <w:r>
              <w:rPr>
                <w:sz w:val="22"/>
                <w:szCs w:val="25"/>
              </w:rPr>
              <w:t>40</w:t>
            </w:r>
          </w:p>
        </w:tc>
      </w:tr>
      <w:tr w:rsidR="00956DBD" w:rsidRPr="00871B4E" w14:paraId="3AA20598"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4E9B0C1A" w14:textId="326FF876" w:rsidR="00956DBD" w:rsidRPr="00871B4E" w:rsidRDefault="00956DBD" w:rsidP="00956DBD">
            <w:pPr>
              <w:spacing w:before="10" w:after="10"/>
              <w:jc w:val="center"/>
              <w:rPr>
                <w:sz w:val="25"/>
                <w:szCs w:val="25"/>
              </w:rPr>
            </w:pPr>
            <w:r w:rsidRPr="001C7BC0">
              <w:rPr>
                <w:sz w:val="22"/>
                <w:szCs w:val="25"/>
              </w:rPr>
              <w:t>12</w:t>
            </w:r>
          </w:p>
        </w:tc>
        <w:tc>
          <w:tcPr>
            <w:tcW w:w="7371" w:type="dxa"/>
            <w:tcBorders>
              <w:top w:val="single" w:sz="4" w:space="0" w:color="auto"/>
              <w:left w:val="single" w:sz="4" w:space="0" w:color="auto"/>
              <w:bottom w:val="single" w:sz="4" w:space="0" w:color="auto"/>
              <w:right w:val="single" w:sz="4" w:space="0" w:color="auto"/>
            </w:tcBorders>
            <w:vAlign w:val="center"/>
          </w:tcPr>
          <w:p w14:paraId="2D2C2AA5" w14:textId="0C9B85F6" w:rsidR="00956DBD" w:rsidRPr="00871B4E" w:rsidRDefault="00956DBD" w:rsidP="00956DBD">
            <w:pPr>
              <w:spacing w:before="10" w:after="10"/>
              <w:jc w:val="center"/>
              <w:rPr>
                <w:sz w:val="25"/>
                <w:szCs w:val="25"/>
              </w:rPr>
            </w:pPr>
            <w:r w:rsidRPr="001C7BC0">
              <w:rPr>
                <w:sz w:val="22"/>
                <w:szCs w:val="25"/>
              </w:rPr>
              <w:t xml:space="preserve">Serviços de borracharia (ônibus, caminhões, acima de 8.000kg) – Troca de pneu. Pneu tipo sem câmara. sem fornecimento de pneu e câmara. </w:t>
            </w:r>
          </w:p>
        </w:tc>
        <w:tc>
          <w:tcPr>
            <w:tcW w:w="708" w:type="dxa"/>
            <w:tcBorders>
              <w:top w:val="single" w:sz="4" w:space="0" w:color="auto"/>
              <w:left w:val="single" w:sz="4" w:space="0" w:color="auto"/>
              <w:bottom w:val="single" w:sz="4" w:space="0" w:color="auto"/>
              <w:right w:val="single" w:sz="4" w:space="0" w:color="auto"/>
            </w:tcBorders>
            <w:vAlign w:val="center"/>
          </w:tcPr>
          <w:p w14:paraId="126CD6AF" w14:textId="456EDF98"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7474A9C6" w14:textId="4984B105" w:rsidR="00956DBD" w:rsidRPr="00871B4E" w:rsidRDefault="00956DBD" w:rsidP="00956DBD">
            <w:pPr>
              <w:spacing w:before="10" w:after="10"/>
              <w:jc w:val="center"/>
              <w:rPr>
                <w:sz w:val="25"/>
                <w:szCs w:val="25"/>
              </w:rPr>
            </w:pPr>
            <w:r>
              <w:rPr>
                <w:sz w:val="22"/>
                <w:szCs w:val="25"/>
              </w:rPr>
              <w:t>40</w:t>
            </w:r>
          </w:p>
        </w:tc>
      </w:tr>
      <w:tr w:rsidR="00956DBD" w:rsidRPr="00871B4E" w14:paraId="10A5170F"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56B9C5CC" w14:textId="0287EEC0" w:rsidR="00956DBD" w:rsidRPr="00871B4E" w:rsidRDefault="00956DBD" w:rsidP="00956DBD">
            <w:pPr>
              <w:spacing w:before="10" w:after="10"/>
              <w:jc w:val="center"/>
              <w:rPr>
                <w:sz w:val="25"/>
                <w:szCs w:val="25"/>
              </w:rPr>
            </w:pPr>
            <w:r w:rsidRPr="001C7BC0">
              <w:rPr>
                <w:sz w:val="22"/>
                <w:szCs w:val="25"/>
              </w:rPr>
              <w:t>13</w:t>
            </w:r>
          </w:p>
        </w:tc>
        <w:tc>
          <w:tcPr>
            <w:tcW w:w="7371" w:type="dxa"/>
            <w:tcBorders>
              <w:top w:val="single" w:sz="4" w:space="0" w:color="auto"/>
              <w:left w:val="single" w:sz="4" w:space="0" w:color="auto"/>
              <w:bottom w:val="single" w:sz="4" w:space="0" w:color="auto"/>
              <w:right w:val="single" w:sz="4" w:space="0" w:color="auto"/>
            </w:tcBorders>
            <w:vAlign w:val="center"/>
          </w:tcPr>
          <w:p w14:paraId="2FE6159A" w14:textId="33DEFEBD" w:rsidR="00956DBD" w:rsidRPr="00871B4E" w:rsidRDefault="00956DBD" w:rsidP="00956DBD">
            <w:pPr>
              <w:spacing w:before="10" w:after="10"/>
              <w:jc w:val="center"/>
              <w:rPr>
                <w:sz w:val="25"/>
                <w:szCs w:val="25"/>
              </w:rPr>
            </w:pPr>
            <w:r w:rsidRPr="001C7BC0">
              <w:rPr>
                <w:sz w:val="22"/>
                <w:szCs w:val="25"/>
              </w:rPr>
              <w:t>Serviços de borracharia (ônibus, caminhões- acima de 9.000kg a 18.000kg) – Remendo de furo simples, troca de válvula-bico máquinas e equipamentos pesados-</w:t>
            </w:r>
          </w:p>
        </w:tc>
        <w:tc>
          <w:tcPr>
            <w:tcW w:w="708" w:type="dxa"/>
            <w:tcBorders>
              <w:top w:val="single" w:sz="4" w:space="0" w:color="auto"/>
              <w:left w:val="single" w:sz="4" w:space="0" w:color="auto"/>
              <w:bottom w:val="single" w:sz="4" w:space="0" w:color="auto"/>
              <w:right w:val="single" w:sz="4" w:space="0" w:color="auto"/>
            </w:tcBorders>
            <w:vAlign w:val="center"/>
          </w:tcPr>
          <w:p w14:paraId="28D77D67" w14:textId="0CDF5AFA"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6DF2A4B1" w14:textId="6FB1E9C8" w:rsidR="00956DBD" w:rsidRPr="00871B4E" w:rsidRDefault="00956DBD" w:rsidP="00956DBD">
            <w:pPr>
              <w:spacing w:before="10" w:after="10"/>
              <w:jc w:val="center"/>
              <w:rPr>
                <w:sz w:val="25"/>
                <w:szCs w:val="25"/>
              </w:rPr>
            </w:pPr>
            <w:r>
              <w:rPr>
                <w:sz w:val="22"/>
                <w:szCs w:val="25"/>
              </w:rPr>
              <w:t>40</w:t>
            </w:r>
          </w:p>
        </w:tc>
      </w:tr>
      <w:tr w:rsidR="00956DBD" w:rsidRPr="00871B4E" w14:paraId="1C9462BC"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3099F891" w14:textId="17628A01" w:rsidR="00956DBD" w:rsidRPr="00871B4E" w:rsidRDefault="00956DBD" w:rsidP="00956DBD">
            <w:pPr>
              <w:spacing w:before="10" w:after="10"/>
              <w:jc w:val="center"/>
              <w:rPr>
                <w:sz w:val="25"/>
                <w:szCs w:val="25"/>
              </w:rPr>
            </w:pPr>
            <w:r w:rsidRPr="001C7BC0">
              <w:rPr>
                <w:sz w:val="22"/>
                <w:szCs w:val="25"/>
              </w:rPr>
              <w:t>14</w:t>
            </w:r>
          </w:p>
        </w:tc>
        <w:tc>
          <w:tcPr>
            <w:tcW w:w="7371" w:type="dxa"/>
            <w:tcBorders>
              <w:top w:val="single" w:sz="4" w:space="0" w:color="auto"/>
              <w:left w:val="single" w:sz="4" w:space="0" w:color="auto"/>
              <w:bottom w:val="single" w:sz="4" w:space="0" w:color="auto"/>
              <w:right w:val="single" w:sz="4" w:space="0" w:color="auto"/>
            </w:tcBorders>
            <w:vAlign w:val="center"/>
          </w:tcPr>
          <w:p w14:paraId="1DE1A3D3" w14:textId="3A551504" w:rsidR="00956DBD" w:rsidRPr="00871B4E" w:rsidRDefault="00956DBD" w:rsidP="00956DBD">
            <w:pPr>
              <w:spacing w:before="10" w:after="10"/>
              <w:jc w:val="center"/>
              <w:rPr>
                <w:sz w:val="25"/>
                <w:szCs w:val="25"/>
              </w:rPr>
            </w:pPr>
            <w:r w:rsidRPr="001C7BC0">
              <w:rPr>
                <w:sz w:val="22"/>
                <w:szCs w:val="25"/>
              </w:rPr>
              <w:t xml:space="preserve">Serviços de borracharia (ônibus, caminhões- acima de 9.000kg a 18.000kg) – - Troca de pneu e/ou câmara de ar. Pneu tipo com câmara – sem fornecimento de pneu e câmara. </w:t>
            </w:r>
          </w:p>
        </w:tc>
        <w:tc>
          <w:tcPr>
            <w:tcW w:w="708" w:type="dxa"/>
            <w:tcBorders>
              <w:top w:val="single" w:sz="4" w:space="0" w:color="auto"/>
              <w:left w:val="single" w:sz="4" w:space="0" w:color="auto"/>
              <w:bottom w:val="single" w:sz="4" w:space="0" w:color="auto"/>
              <w:right w:val="single" w:sz="4" w:space="0" w:color="auto"/>
            </w:tcBorders>
            <w:vAlign w:val="center"/>
          </w:tcPr>
          <w:p w14:paraId="7456A4A0" w14:textId="6D140D52"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3AF67933" w14:textId="354FFEF2" w:rsidR="00956DBD" w:rsidRPr="00871B4E" w:rsidRDefault="00956DBD" w:rsidP="00956DBD">
            <w:pPr>
              <w:spacing w:before="10" w:after="10"/>
              <w:jc w:val="center"/>
              <w:rPr>
                <w:sz w:val="25"/>
                <w:szCs w:val="25"/>
              </w:rPr>
            </w:pPr>
            <w:r>
              <w:rPr>
                <w:sz w:val="22"/>
                <w:szCs w:val="25"/>
              </w:rPr>
              <w:t>20</w:t>
            </w:r>
          </w:p>
        </w:tc>
      </w:tr>
      <w:tr w:rsidR="00956DBD" w:rsidRPr="00871B4E" w14:paraId="7D9E7093" w14:textId="77777777" w:rsidTr="00647ECC">
        <w:trPr>
          <w:trHeight w:val="481"/>
        </w:trPr>
        <w:tc>
          <w:tcPr>
            <w:tcW w:w="880" w:type="dxa"/>
            <w:tcBorders>
              <w:top w:val="single" w:sz="4" w:space="0" w:color="auto"/>
              <w:left w:val="single" w:sz="4" w:space="0" w:color="auto"/>
              <w:bottom w:val="single" w:sz="4" w:space="0" w:color="auto"/>
              <w:right w:val="single" w:sz="4" w:space="0" w:color="auto"/>
            </w:tcBorders>
            <w:vAlign w:val="center"/>
          </w:tcPr>
          <w:p w14:paraId="3CE26DC0" w14:textId="58F46301" w:rsidR="00956DBD" w:rsidRPr="00871B4E" w:rsidRDefault="00956DBD" w:rsidP="00956DBD">
            <w:pPr>
              <w:spacing w:before="10" w:after="10"/>
              <w:jc w:val="center"/>
              <w:rPr>
                <w:sz w:val="25"/>
                <w:szCs w:val="25"/>
              </w:rPr>
            </w:pPr>
            <w:r w:rsidRPr="001C7BC0">
              <w:rPr>
                <w:sz w:val="22"/>
                <w:szCs w:val="25"/>
              </w:rPr>
              <w:t>15</w:t>
            </w:r>
          </w:p>
        </w:tc>
        <w:tc>
          <w:tcPr>
            <w:tcW w:w="7371" w:type="dxa"/>
            <w:tcBorders>
              <w:top w:val="single" w:sz="4" w:space="0" w:color="auto"/>
              <w:left w:val="single" w:sz="4" w:space="0" w:color="auto"/>
              <w:bottom w:val="single" w:sz="4" w:space="0" w:color="auto"/>
              <w:right w:val="single" w:sz="4" w:space="0" w:color="auto"/>
            </w:tcBorders>
            <w:vAlign w:val="center"/>
          </w:tcPr>
          <w:p w14:paraId="559921A9" w14:textId="3286F614" w:rsidR="00956DBD" w:rsidRPr="00871B4E" w:rsidRDefault="00956DBD" w:rsidP="00956DBD">
            <w:pPr>
              <w:spacing w:before="10" w:after="10"/>
              <w:jc w:val="center"/>
              <w:rPr>
                <w:sz w:val="25"/>
                <w:szCs w:val="25"/>
              </w:rPr>
            </w:pPr>
            <w:r w:rsidRPr="001C7BC0">
              <w:rPr>
                <w:sz w:val="22"/>
                <w:szCs w:val="25"/>
              </w:rPr>
              <w:t>Serviços de borracharia (ônibus, caminhões- acima de 9.000kg a 18.000kg) – - Troca de pneu e/ou câmara de ar. Pneu tipo sem câmara – sem fornecimento de pneu e câmara</w:t>
            </w:r>
          </w:p>
        </w:tc>
        <w:tc>
          <w:tcPr>
            <w:tcW w:w="708" w:type="dxa"/>
            <w:tcBorders>
              <w:top w:val="single" w:sz="4" w:space="0" w:color="auto"/>
              <w:left w:val="single" w:sz="4" w:space="0" w:color="auto"/>
              <w:bottom w:val="single" w:sz="4" w:space="0" w:color="auto"/>
              <w:right w:val="single" w:sz="4" w:space="0" w:color="auto"/>
            </w:tcBorders>
            <w:vAlign w:val="center"/>
          </w:tcPr>
          <w:p w14:paraId="6EAD3219" w14:textId="7E9B3980" w:rsidR="00956DBD" w:rsidRPr="00871B4E" w:rsidRDefault="00956DBD" w:rsidP="00956DBD">
            <w:pPr>
              <w:spacing w:before="10" w:after="10"/>
              <w:jc w:val="center"/>
              <w:rPr>
                <w:sz w:val="25"/>
                <w:szCs w:val="25"/>
              </w:rPr>
            </w:pPr>
            <w:r w:rsidRPr="001C7BC0">
              <w:rPr>
                <w:sz w:val="20"/>
                <w:szCs w:val="25"/>
              </w:rPr>
              <w:t>UN</w:t>
            </w:r>
          </w:p>
        </w:tc>
        <w:tc>
          <w:tcPr>
            <w:tcW w:w="993" w:type="dxa"/>
            <w:tcBorders>
              <w:top w:val="single" w:sz="4" w:space="0" w:color="auto"/>
              <w:left w:val="single" w:sz="4" w:space="0" w:color="auto"/>
              <w:bottom w:val="single" w:sz="4" w:space="0" w:color="auto"/>
              <w:right w:val="single" w:sz="4" w:space="0" w:color="auto"/>
            </w:tcBorders>
            <w:vAlign w:val="center"/>
          </w:tcPr>
          <w:p w14:paraId="0567E3E5" w14:textId="23F9D458" w:rsidR="00956DBD" w:rsidRPr="00871B4E" w:rsidRDefault="00956DBD" w:rsidP="00956DBD">
            <w:pPr>
              <w:spacing w:before="10" w:after="10"/>
              <w:jc w:val="center"/>
              <w:rPr>
                <w:sz w:val="25"/>
                <w:szCs w:val="25"/>
              </w:rPr>
            </w:pPr>
            <w:r>
              <w:rPr>
                <w:sz w:val="22"/>
                <w:szCs w:val="25"/>
              </w:rPr>
              <w:t>20</w:t>
            </w:r>
          </w:p>
        </w:tc>
      </w:tr>
    </w:tbl>
    <w:p w14:paraId="2BD95D08" w14:textId="77777777" w:rsidR="00471F37" w:rsidRPr="00871B4E" w:rsidRDefault="00471F37" w:rsidP="003834B6">
      <w:pPr>
        <w:spacing w:before="10" w:after="10"/>
        <w:jc w:val="both"/>
        <w:rPr>
          <w:sz w:val="25"/>
          <w:szCs w:val="25"/>
        </w:rPr>
      </w:pPr>
    </w:p>
    <w:p w14:paraId="4CD2C170" w14:textId="77777777" w:rsidR="002B67C7" w:rsidRPr="00871B4E" w:rsidRDefault="002766E8" w:rsidP="003834B6">
      <w:pPr>
        <w:pStyle w:val="PargrafodaLista"/>
        <w:numPr>
          <w:ilvl w:val="1"/>
          <w:numId w:val="4"/>
        </w:numPr>
        <w:autoSpaceDE w:val="0"/>
        <w:autoSpaceDN w:val="0"/>
        <w:adjustRightInd w:val="0"/>
        <w:spacing w:before="10" w:after="10" w:line="240" w:lineRule="auto"/>
        <w:ind w:left="0" w:firstLine="0"/>
        <w:jc w:val="both"/>
        <w:rPr>
          <w:rFonts w:ascii="Times New Roman" w:eastAsia="Calibri" w:hAnsi="Times New Roman" w:cs="Times New Roman"/>
          <w:sz w:val="25"/>
          <w:szCs w:val="25"/>
        </w:rPr>
      </w:pPr>
      <w:r w:rsidRPr="00871B4E">
        <w:rPr>
          <w:rFonts w:ascii="Times New Roman" w:eastAsia="Calibri" w:hAnsi="Times New Roman" w:cs="Times New Roman"/>
          <w:sz w:val="25"/>
          <w:szCs w:val="25"/>
        </w:rPr>
        <w:t xml:space="preserve">O objeto desta contratação não se enquadra como sendo de bem de luxo, conforme Decreto n.º 10.818, de 27 de setembro de 2021. </w:t>
      </w:r>
    </w:p>
    <w:p w14:paraId="4C53D51B" w14:textId="77777777" w:rsidR="00E334A7" w:rsidRPr="00871B4E" w:rsidRDefault="00E334A7" w:rsidP="003834B6">
      <w:pPr>
        <w:pStyle w:val="PargrafodaLista"/>
        <w:autoSpaceDE w:val="0"/>
        <w:autoSpaceDN w:val="0"/>
        <w:adjustRightInd w:val="0"/>
        <w:spacing w:before="10" w:after="10" w:line="240" w:lineRule="auto"/>
        <w:ind w:left="0"/>
        <w:jc w:val="both"/>
        <w:rPr>
          <w:rFonts w:ascii="Times New Roman" w:eastAsia="Calibri" w:hAnsi="Times New Roman" w:cs="Times New Roman"/>
          <w:sz w:val="25"/>
          <w:szCs w:val="25"/>
        </w:rPr>
      </w:pPr>
    </w:p>
    <w:p w14:paraId="47234A78" w14:textId="77777777" w:rsidR="00B50EAD" w:rsidRPr="00871B4E" w:rsidRDefault="002766E8" w:rsidP="003834B6">
      <w:pPr>
        <w:pStyle w:val="PargrafodaLista"/>
        <w:numPr>
          <w:ilvl w:val="1"/>
          <w:numId w:val="4"/>
        </w:numPr>
        <w:autoSpaceDE w:val="0"/>
        <w:autoSpaceDN w:val="0"/>
        <w:adjustRightInd w:val="0"/>
        <w:spacing w:before="10" w:after="10" w:line="240" w:lineRule="auto"/>
        <w:ind w:left="0" w:firstLine="0"/>
        <w:jc w:val="both"/>
        <w:rPr>
          <w:rFonts w:ascii="Times New Roman" w:eastAsia="Calibri" w:hAnsi="Times New Roman" w:cs="Times New Roman"/>
          <w:sz w:val="25"/>
          <w:szCs w:val="25"/>
        </w:rPr>
      </w:pPr>
      <w:r w:rsidRPr="00871B4E">
        <w:rPr>
          <w:rFonts w:ascii="Times New Roman" w:eastAsia="Calibri" w:hAnsi="Times New Roman" w:cs="Times New Roman"/>
          <w:sz w:val="25"/>
          <w:szCs w:val="25"/>
        </w:rPr>
        <w:lastRenderedPageBreak/>
        <w:t>O be</w:t>
      </w:r>
      <w:r w:rsidR="00AB57B4" w:rsidRPr="00871B4E">
        <w:rPr>
          <w:rFonts w:ascii="Times New Roman" w:eastAsia="Calibri" w:hAnsi="Times New Roman" w:cs="Times New Roman"/>
          <w:sz w:val="25"/>
          <w:szCs w:val="25"/>
        </w:rPr>
        <w:t>m</w:t>
      </w:r>
      <w:r w:rsidRPr="00871B4E">
        <w:rPr>
          <w:rFonts w:ascii="Times New Roman" w:eastAsia="Calibri" w:hAnsi="Times New Roman" w:cs="Times New Roman"/>
          <w:sz w:val="25"/>
          <w:szCs w:val="25"/>
        </w:rPr>
        <w:t xml:space="preserve"> de consumo </w:t>
      </w:r>
      <w:r w:rsidR="000B17FC" w:rsidRPr="00871B4E">
        <w:rPr>
          <w:rFonts w:ascii="Times New Roman" w:eastAsia="Calibri" w:hAnsi="Times New Roman" w:cs="Times New Roman"/>
          <w:sz w:val="25"/>
          <w:szCs w:val="25"/>
        </w:rPr>
        <w:t xml:space="preserve">do </w:t>
      </w:r>
      <w:r w:rsidRPr="00871B4E">
        <w:rPr>
          <w:rFonts w:ascii="Times New Roman" w:eastAsia="Calibri" w:hAnsi="Times New Roman" w:cs="Times New Roman"/>
          <w:sz w:val="25"/>
          <w:szCs w:val="25"/>
        </w:rPr>
        <w:t xml:space="preserve">objeto desta contratação </w:t>
      </w:r>
      <w:r w:rsidR="00AB57B4" w:rsidRPr="00871B4E">
        <w:rPr>
          <w:rFonts w:ascii="Times New Roman" w:eastAsia="Calibri" w:hAnsi="Times New Roman" w:cs="Times New Roman"/>
          <w:sz w:val="25"/>
          <w:szCs w:val="25"/>
        </w:rPr>
        <w:t>é</w:t>
      </w:r>
      <w:r w:rsidRPr="00871B4E">
        <w:rPr>
          <w:rFonts w:ascii="Times New Roman" w:eastAsia="Calibri" w:hAnsi="Times New Roman" w:cs="Times New Roman"/>
          <w:sz w:val="25"/>
          <w:szCs w:val="25"/>
        </w:rPr>
        <w:t xml:space="preserve"> caracterizado como comu</w:t>
      </w:r>
      <w:r w:rsidR="00AB57B4" w:rsidRPr="00871B4E">
        <w:rPr>
          <w:rFonts w:ascii="Times New Roman" w:eastAsia="Calibri" w:hAnsi="Times New Roman" w:cs="Times New Roman"/>
          <w:sz w:val="25"/>
          <w:szCs w:val="25"/>
        </w:rPr>
        <w:t>m</w:t>
      </w:r>
      <w:r w:rsidRPr="00871B4E">
        <w:rPr>
          <w:rFonts w:ascii="Times New Roman" w:eastAsia="Calibri" w:hAnsi="Times New Roman" w:cs="Times New Roman"/>
          <w:sz w:val="25"/>
          <w:szCs w:val="25"/>
        </w:rPr>
        <w:t>, conforme elementos constant</w:t>
      </w:r>
      <w:r w:rsidR="002B67C7" w:rsidRPr="00871B4E">
        <w:rPr>
          <w:rFonts w:ascii="Times New Roman" w:eastAsia="Calibri" w:hAnsi="Times New Roman" w:cs="Times New Roman"/>
          <w:sz w:val="25"/>
          <w:szCs w:val="25"/>
        </w:rPr>
        <w:t>es no Estudo Técnico Preliminar.</w:t>
      </w:r>
    </w:p>
    <w:p w14:paraId="2FECB962" w14:textId="77777777" w:rsidR="00F20BBD" w:rsidRPr="00871B4E" w:rsidRDefault="00F20BBD" w:rsidP="003834B6">
      <w:pPr>
        <w:pStyle w:val="PargrafodaLista"/>
        <w:autoSpaceDE w:val="0"/>
        <w:autoSpaceDN w:val="0"/>
        <w:adjustRightInd w:val="0"/>
        <w:spacing w:before="10" w:after="10" w:line="240" w:lineRule="auto"/>
        <w:ind w:left="0"/>
        <w:jc w:val="both"/>
        <w:rPr>
          <w:rFonts w:ascii="Times New Roman" w:hAnsi="Times New Roman" w:cs="Times New Roman"/>
          <w:b/>
          <w:bCs/>
          <w:sz w:val="25"/>
          <w:szCs w:val="25"/>
        </w:rPr>
      </w:pPr>
    </w:p>
    <w:p w14:paraId="2790ABA3" w14:textId="77777777" w:rsidR="00B0508E" w:rsidRPr="00871B4E" w:rsidRDefault="003714AD" w:rsidP="00BA4F31">
      <w:pPr>
        <w:pStyle w:val="PargrafodaLista"/>
        <w:numPr>
          <w:ilvl w:val="1"/>
          <w:numId w:val="4"/>
        </w:numPr>
        <w:shd w:val="clear" w:color="auto" w:fill="BFBFBF" w:themeFill="background1" w:themeFillShade="BF"/>
        <w:autoSpaceDE w:val="0"/>
        <w:autoSpaceDN w:val="0"/>
        <w:adjustRightInd w:val="0"/>
        <w:spacing w:before="10" w:after="10" w:line="240" w:lineRule="auto"/>
        <w:ind w:left="0" w:firstLine="0"/>
        <w:jc w:val="both"/>
        <w:rPr>
          <w:rFonts w:ascii="Times New Roman" w:hAnsi="Times New Roman" w:cs="Times New Roman"/>
          <w:b/>
          <w:bCs/>
          <w:sz w:val="25"/>
          <w:szCs w:val="25"/>
        </w:rPr>
      </w:pPr>
      <w:r w:rsidRPr="00871B4E">
        <w:rPr>
          <w:rFonts w:ascii="Times New Roman" w:hAnsi="Times New Roman" w:cs="Times New Roman"/>
          <w:b/>
          <w:bCs/>
          <w:sz w:val="25"/>
          <w:szCs w:val="25"/>
        </w:rPr>
        <w:t>VIGÊNCIA DA ATA DE REGISTRO DE PREÇO</w:t>
      </w:r>
      <w:r w:rsidR="00B0508E" w:rsidRPr="00871B4E">
        <w:rPr>
          <w:rFonts w:ascii="Times New Roman" w:hAnsi="Times New Roman" w:cs="Times New Roman"/>
          <w:b/>
          <w:bCs/>
          <w:sz w:val="25"/>
          <w:szCs w:val="25"/>
        </w:rPr>
        <w:t>:</w:t>
      </w:r>
    </w:p>
    <w:p w14:paraId="7415472E" w14:textId="77777777" w:rsidR="007F0697" w:rsidRPr="00871B4E" w:rsidRDefault="007F0697" w:rsidP="003834B6">
      <w:pPr>
        <w:pStyle w:val="PargrafodaLista"/>
        <w:autoSpaceDE w:val="0"/>
        <w:autoSpaceDN w:val="0"/>
        <w:adjustRightInd w:val="0"/>
        <w:spacing w:before="10" w:after="10" w:line="240" w:lineRule="auto"/>
        <w:ind w:left="0"/>
        <w:jc w:val="both"/>
        <w:rPr>
          <w:rFonts w:ascii="Times New Roman" w:hAnsi="Times New Roman" w:cs="Times New Roman"/>
          <w:b/>
          <w:bCs/>
          <w:sz w:val="25"/>
          <w:szCs w:val="25"/>
        </w:rPr>
      </w:pPr>
    </w:p>
    <w:p w14:paraId="6F58AE0A" w14:textId="7D15A123" w:rsidR="00B0508E" w:rsidRPr="00871B4E" w:rsidRDefault="005F0A1C" w:rsidP="003834B6">
      <w:pPr>
        <w:autoSpaceDE w:val="0"/>
        <w:autoSpaceDN w:val="0"/>
        <w:adjustRightInd w:val="0"/>
        <w:spacing w:before="10" w:after="10"/>
        <w:jc w:val="both"/>
        <w:rPr>
          <w:color w:val="FF0000"/>
          <w:sz w:val="25"/>
          <w:szCs w:val="25"/>
        </w:rPr>
      </w:pPr>
      <w:r w:rsidRPr="00871B4E">
        <w:rPr>
          <w:sz w:val="25"/>
          <w:szCs w:val="25"/>
        </w:rPr>
        <w:t xml:space="preserve">1.4.1. </w:t>
      </w:r>
      <w:r w:rsidR="00B0508E" w:rsidRPr="00871B4E">
        <w:rPr>
          <w:sz w:val="25"/>
          <w:szCs w:val="25"/>
        </w:rPr>
        <w:t xml:space="preserve">O </w:t>
      </w:r>
      <w:r w:rsidR="00B95731" w:rsidRPr="00871B4E">
        <w:rPr>
          <w:sz w:val="25"/>
          <w:szCs w:val="25"/>
        </w:rPr>
        <w:t xml:space="preserve">prazo de </w:t>
      </w:r>
      <w:proofErr w:type="gramStart"/>
      <w:r w:rsidR="00B95731" w:rsidRPr="00871B4E">
        <w:rPr>
          <w:sz w:val="25"/>
          <w:szCs w:val="25"/>
        </w:rPr>
        <w:t xml:space="preserve">vigência </w:t>
      </w:r>
      <w:r w:rsidR="009C52BF">
        <w:rPr>
          <w:sz w:val="25"/>
          <w:szCs w:val="25"/>
        </w:rPr>
        <w:t xml:space="preserve"> é</w:t>
      </w:r>
      <w:proofErr w:type="gramEnd"/>
      <w:r w:rsidR="009C52BF">
        <w:rPr>
          <w:sz w:val="25"/>
          <w:szCs w:val="25"/>
        </w:rPr>
        <w:t xml:space="preserve"> de 06 (seis</w:t>
      </w:r>
      <w:r w:rsidR="00B0508E" w:rsidRPr="00975CCB">
        <w:rPr>
          <w:sz w:val="25"/>
          <w:szCs w:val="25"/>
        </w:rPr>
        <w:t xml:space="preserve">) </w:t>
      </w:r>
      <w:r w:rsidR="00F33E6B" w:rsidRPr="00975CCB">
        <w:rPr>
          <w:sz w:val="25"/>
          <w:szCs w:val="25"/>
        </w:rPr>
        <w:t>meses</w:t>
      </w:r>
      <w:r w:rsidR="00B95731" w:rsidRPr="00871B4E">
        <w:rPr>
          <w:sz w:val="25"/>
          <w:szCs w:val="25"/>
        </w:rPr>
        <w:t xml:space="preserve"> contados </w:t>
      </w:r>
      <w:r w:rsidR="009C52BF">
        <w:rPr>
          <w:sz w:val="25"/>
          <w:szCs w:val="25"/>
        </w:rPr>
        <w:t>da publicação do Contrato no PNCP</w:t>
      </w:r>
      <w:r w:rsidR="00BE2824" w:rsidRPr="00871B4E">
        <w:rPr>
          <w:sz w:val="25"/>
          <w:szCs w:val="25"/>
        </w:rPr>
        <w:t xml:space="preserve"> </w:t>
      </w:r>
      <w:r w:rsidR="00B0508E" w:rsidRPr="00871B4E">
        <w:rPr>
          <w:sz w:val="25"/>
          <w:szCs w:val="25"/>
        </w:rPr>
        <w:t xml:space="preserve">de acordo com </w:t>
      </w:r>
      <w:r w:rsidR="003714AD" w:rsidRPr="00871B4E">
        <w:rPr>
          <w:sz w:val="25"/>
          <w:szCs w:val="25"/>
        </w:rPr>
        <w:t>o art. 84 da</w:t>
      </w:r>
      <w:r w:rsidR="00B0508E" w:rsidRPr="00871B4E">
        <w:rPr>
          <w:sz w:val="25"/>
          <w:szCs w:val="25"/>
        </w:rPr>
        <w:t xml:space="preserve"> Lei n.º 14.133, de 2021</w:t>
      </w:r>
      <w:r w:rsidR="00B0508E" w:rsidRPr="00871B4E">
        <w:rPr>
          <w:color w:val="FF0000"/>
          <w:sz w:val="25"/>
          <w:szCs w:val="25"/>
        </w:rPr>
        <w:t>.</w:t>
      </w:r>
    </w:p>
    <w:p w14:paraId="38199910" w14:textId="77777777" w:rsidR="002B67C7" w:rsidRPr="00871B4E" w:rsidRDefault="002B67C7" w:rsidP="003834B6">
      <w:pPr>
        <w:pStyle w:val="PargrafodaLista"/>
        <w:autoSpaceDE w:val="0"/>
        <w:autoSpaceDN w:val="0"/>
        <w:adjustRightInd w:val="0"/>
        <w:spacing w:before="10" w:after="10" w:line="240" w:lineRule="auto"/>
        <w:ind w:left="0"/>
        <w:jc w:val="both"/>
        <w:rPr>
          <w:rFonts w:ascii="Times New Roman" w:hAnsi="Times New Roman" w:cs="Times New Roman"/>
          <w:sz w:val="25"/>
          <w:szCs w:val="25"/>
        </w:rPr>
      </w:pPr>
    </w:p>
    <w:p w14:paraId="4911D626" w14:textId="77777777" w:rsidR="007F0697" w:rsidRPr="00871B4E" w:rsidRDefault="00B50EAD" w:rsidP="00BA4F31">
      <w:pPr>
        <w:pStyle w:val="PargrafodaLista"/>
        <w:numPr>
          <w:ilvl w:val="1"/>
          <w:numId w:val="4"/>
        </w:numPr>
        <w:shd w:val="clear" w:color="auto" w:fill="BFBFBF" w:themeFill="background1" w:themeFillShade="BF"/>
        <w:autoSpaceDE w:val="0"/>
        <w:autoSpaceDN w:val="0"/>
        <w:adjustRightInd w:val="0"/>
        <w:spacing w:before="10" w:after="10" w:line="240" w:lineRule="auto"/>
        <w:ind w:left="0" w:firstLine="0"/>
        <w:jc w:val="both"/>
        <w:rPr>
          <w:rFonts w:ascii="Times New Roman" w:eastAsia="Times New Roman" w:hAnsi="Times New Roman" w:cs="Times New Roman"/>
          <w:b/>
          <w:sz w:val="25"/>
          <w:szCs w:val="25"/>
          <w:lang w:eastAsia="pt-BR"/>
        </w:rPr>
      </w:pPr>
      <w:r w:rsidRPr="00871B4E">
        <w:rPr>
          <w:rFonts w:ascii="Times New Roman" w:eastAsia="Calibri" w:hAnsi="Times New Roman" w:cs="Times New Roman"/>
          <w:b/>
          <w:bCs/>
          <w:sz w:val="25"/>
          <w:szCs w:val="25"/>
        </w:rPr>
        <w:t>DO LOCAL E CONDIÇÕES DE ENTREGA:</w:t>
      </w:r>
    </w:p>
    <w:p w14:paraId="4C5159C1" w14:textId="77777777" w:rsidR="007F0697" w:rsidRPr="00871B4E" w:rsidRDefault="007F0697" w:rsidP="003834B6">
      <w:pPr>
        <w:pStyle w:val="PargrafodaLista"/>
        <w:autoSpaceDE w:val="0"/>
        <w:autoSpaceDN w:val="0"/>
        <w:adjustRightInd w:val="0"/>
        <w:spacing w:before="10" w:after="10" w:line="240" w:lineRule="auto"/>
        <w:ind w:left="0"/>
        <w:jc w:val="both"/>
        <w:rPr>
          <w:rFonts w:ascii="Times New Roman" w:eastAsia="Times New Roman" w:hAnsi="Times New Roman" w:cs="Times New Roman"/>
          <w:b/>
          <w:sz w:val="25"/>
          <w:szCs w:val="25"/>
          <w:lang w:eastAsia="pt-BR"/>
        </w:rPr>
      </w:pPr>
    </w:p>
    <w:p w14:paraId="67ED14CE" w14:textId="5E544050" w:rsidR="00BD2152" w:rsidRPr="00647ECC" w:rsidRDefault="005A0679" w:rsidP="003834B6">
      <w:pPr>
        <w:pStyle w:val="PargrafodaLista"/>
        <w:autoSpaceDE w:val="0"/>
        <w:autoSpaceDN w:val="0"/>
        <w:adjustRightInd w:val="0"/>
        <w:spacing w:before="10" w:after="10" w:line="240" w:lineRule="auto"/>
        <w:ind w:left="0"/>
        <w:jc w:val="both"/>
        <w:rPr>
          <w:rFonts w:ascii="Times New Roman" w:hAnsi="Times New Roman" w:cs="Times New Roman"/>
          <w:sz w:val="25"/>
          <w:szCs w:val="25"/>
        </w:rPr>
      </w:pPr>
      <w:r w:rsidRPr="00647ECC">
        <w:rPr>
          <w:rFonts w:ascii="Times New Roman" w:hAnsi="Times New Roman" w:cs="Times New Roman"/>
          <w:sz w:val="25"/>
          <w:szCs w:val="25"/>
        </w:rPr>
        <w:t xml:space="preserve">1.5.1. </w:t>
      </w:r>
      <w:r w:rsidR="00BD2152" w:rsidRPr="00647ECC">
        <w:rPr>
          <w:rFonts w:ascii="Times New Roman" w:hAnsi="Times New Roman" w:cs="Times New Roman"/>
          <w:sz w:val="25"/>
          <w:szCs w:val="25"/>
        </w:rPr>
        <w:t xml:space="preserve">O objeto deste termo de </w:t>
      </w:r>
      <w:r w:rsidR="00647ECC" w:rsidRPr="00647ECC">
        <w:rPr>
          <w:rFonts w:ascii="Times New Roman" w:hAnsi="Times New Roman" w:cs="Times New Roman"/>
          <w:sz w:val="25"/>
          <w:szCs w:val="25"/>
        </w:rPr>
        <w:t>referência</w:t>
      </w:r>
      <w:r w:rsidR="00BD2152" w:rsidRPr="00647ECC">
        <w:rPr>
          <w:rFonts w:ascii="Times New Roman" w:hAnsi="Times New Roman" w:cs="Times New Roman"/>
          <w:sz w:val="25"/>
          <w:szCs w:val="25"/>
        </w:rPr>
        <w:t xml:space="preserve"> deverá ser entregue de forma parcelada conforme demanda, med</w:t>
      </w:r>
      <w:r w:rsidR="00C15A8A" w:rsidRPr="00647ECC">
        <w:rPr>
          <w:rFonts w:ascii="Times New Roman" w:hAnsi="Times New Roman" w:cs="Times New Roman"/>
          <w:sz w:val="25"/>
          <w:szCs w:val="25"/>
        </w:rPr>
        <w:t>iante a expedição de Autorização</w:t>
      </w:r>
      <w:r w:rsidR="00EA79EA" w:rsidRPr="00647ECC">
        <w:rPr>
          <w:rFonts w:ascii="Times New Roman" w:hAnsi="Times New Roman" w:cs="Times New Roman"/>
          <w:sz w:val="25"/>
          <w:szCs w:val="25"/>
        </w:rPr>
        <w:t xml:space="preserve"> de F</w:t>
      </w:r>
      <w:r w:rsidR="00BD2152" w:rsidRPr="00647ECC">
        <w:rPr>
          <w:rFonts w:ascii="Times New Roman" w:hAnsi="Times New Roman" w:cs="Times New Roman"/>
          <w:sz w:val="25"/>
          <w:szCs w:val="25"/>
        </w:rPr>
        <w:t>ornecimento.</w:t>
      </w:r>
    </w:p>
    <w:p w14:paraId="0D441EEC" w14:textId="77777777" w:rsidR="005A0679" w:rsidRPr="00647ECC" w:rsidRDefault="005A0679" w:rsidP="003834B6">
      <w:pPr>
        <w:pStyle w:val="PargrafodaLista"/>
        <w:autoSpaceDE w:val="0"/>
        <w:autoSpaceDN w:val="0"/>
        <w:adjustRightInd w:val="0"/>
        <w:spacing w:before="10" w:after="10" w:line="240" w:lineRule="auto"/>
        <w:ind w:left="0"/>
        <w:jc w:val="both"/>
        <w:rPr>
          <w:rFonts w:ascii="Times New Roman" w:hAnsi="Times New Roman" w:cs="Times New Roman"/>
          <w:sz w:val="25"/>
          <w:szCs w:val="25"/>
        </w:rPr>
      </w:pPr>
    </w:p>
    <w:p w14:paraId="230126EF" w14:textId="77777777" w:rsidR="00647ECC" w:rsidRPr="00647ECC" w:rsidRDefault="005A0679" w:rsidP="00647ECC">
      <w:pPr>
        <w:spacing w:line="360" w:lineRule="auto"/>
        <w:contextualSpacing/>
        <w:jc w:val="both"/>
        <w:rPr>
          <w:color w:val="000000"/>
          <w:sz w:val="25"/>
          <w:szCs w:val="25"/>
        </w:rPr>
      </w:pPr>
      <w:r w:rsidRPr="00647ECC">
        <w:rPr>
          <w:sz w:val="25"/>
          <w:szCs w:val="25"/>
        </w:rPr>
        <w:t>1.5.</w:t>
      </w:r>
      <w:r w:rsidR="009E5A0A" w:rsidRPr="00647ECC">
        <w:rPr>
          <w:sz w:val="25"/>
          <w:szCs w:val="25"/>
        </w:rPr>
        <w:t>2</w:t>
      </w:r>
      <w:r w:rsidR="00BD2152" w:rsidRPr="00647ECC">
        <w:rPr>
          <w:sz w:val="25"/>
          <w:szCs w:val="25"/>
        </w:rPr>
        <w:t xml:space="preserve">. </w:t>
      </w:r>
      <w:r w:rsidR="00647ECC" w:rsidRPr="00647ECC">
        <w:rPr>
          <w:sz w:val="25"/>
          <w:szCs w:val="25"/>
        </w:rPr>
        <w:t>Os serviços deverão ser fornecidos dentro das normas técnicas que regem esta atividade, observando os padrões estabelecidos pelo ramo de atividade</w:t>
      </w:r>
      <w:r w:rsidR="00647ECC" w:rsidRPr="00647ECC">
        <w:rPr>
          <w:color w:val="000000"/>
          <w:sz w:val="25"/>
          <w:szCs w:val="25"/>
        </w:rPr>
        <w:t>;</w:t>
      </w:r>
    </w:p>
    <w:p w14:paraId="0962EF6C" w14:textId="63E5DDA6" w:rsidR="00BD2152" w:rsidRPr="00871B4E" w:rsidRDefault="00647ECC" w:rsidP="003834B6">
      <w:pPr>
        <w:autoSpaceDE w:val="0"/>
        <w:autoSpaceDN w:val="0"/>
        <w:adjustRightInd w:val="0"/>
        <w:spacing w:before="10" w:after="10"/>
        <w:jc w:val="both"/>
        <w:rPr>
          <w:sz w:val="25"/>
          <w:szCs w:val="25"/>
        </w:rPr>
      </w:pPr>
      <w:r>
        <w:rPr>
          <w:sz w:val="25"/>
          <w:szCs w:val="25"/>
        </w:rPr>
        <w:t xml:space="preserve">1.5.3. </w:t>
      </w:r>
      <w:r w:rsidRPr="00A81F4D">
        <w:rPr>
          <w:color w:val="000000"/>
        </w:rPr>
        <w:t>Os serviços deverão ser fornecidos por empresa que atue e tenha estabelecimento constituído dentro do perímetro urbano do Município ou proximidade máxima de 8 quilômetros do centro da cidade</w:t>
      </w:r>
    </w:p>
    <w:p w14:paraId="3387B1BD" w14:textId="77777777" w:rsidR="00BD2152" w:rsidRPr="00871B4E" w:rsidRDefault="00BD2152" w:rsidP="003834B6">
      <w:pPr>
        <w:autoSpaceDE w:val="0"/>
        <w:autoSpaceDN w:val="0"/>
        <w:adjustRightInd w:val="0"/>
        <w:spacing w:before="10" w:after="10"/>
        <w:jc w:val="both"/>
        <w:rPr>
          <w:sz w:val="25"/>
          <w:szCs w:val="25"/>
        </w:rPr>
      </w:pPr>
    </w:p>
    <w:p w14:paraId="77BA7FA4" w14:textId="77777777" w:rsidR="00BD2152" w:rsidRPr="00871B4E" w:rsidRDefault="007F0697" w:rsidP="00BA4F31">
      <w:pPr>
        <w:shd w:val="clear" w:color="auto" w:fill="BFBFBF" w:themeFill="background1" w:themeFillShade="BF"/>
        <w:autoSpaceDE w:val="0"/>
        <w:autoSpaceDN w:val="0"/>
        <w:adjustRightInd w:val="0"/>
        <w:spacing w:before="10" w:after="10"/>
        <w:jc w:val="both"/>
        <w:rPr>
          <w:b/>
          <w:sz w:val="25"/>
          <w:szCs w:val="25"/>
        </w:rPr>
      </w:pPr>
      <w:r w:rsidRPr="00871B4E">
        <w:rPr>
          <w:sz w:val="25"/>
          <w:szCs w:val="25"/>
        </w:rPr>
        <w:t>1.6.</w:t>
      </w:r>
      <w:r w:rsidRPr="00871B4E">
        <w:rPr>
          <w:b/>
          <w:sz w:val="25"/>
          <w:szCs w:val="25"/>
        </w:rPr>
        <w:t xml:space="preserve"> </w:t>
      </w:r>
      <w:r w:rsidR="00BD2152" w:rsidRPr="00871B4E">
        <w:rPr>
          <w:b/>
          <w:sz w:val="25"/>
          <w:szCs w:val="25"/>
        </w:rPr>
        <w:t>DA GARANTIA:</w:t>
      </w:r>
    </w:p>
    <w:p w14:paraId="48BFAA91" w14:textId="77777777" w:rsidR="00BD2152" w:rsidRPr="00871B4E" w:rsidRDefault="00BD2152" w:rsidP="003834B6">
      <w:pPr>
        <w:autoSpaceDE w:val="0"/>
        <w:autoSpaceDN w:val="0"/>
        <w:adjustRightInd w:val="0"/>
        <w:spacing w:before="10" w:after="10"/>
        <w:jc w:val="both"/>
        <w:rPr>
          <w:b/>
          <w:sz w:val="25"/>
          <w:szCs w:val="25"/>
        </w:rPr>
      </w:pPr>
    </w:p>
    <w:p w14:paraId="7BFF5D68" w14:textId="77777777" w:rsidR="00BD2152" w:rsidRPr="00871B4E" w:rsidRDefault="00BD2152" w:rsidP="003834B6">
      <w:pPr>
        <w:autoSpaceDE w:val="0"/>
        <w:autoSpaceDN w:val="0"/>
        <w:adjustRightInd w:val="0"/>
        <w:spacing w:before="10" w:after="10"/>
        <w:jc w:val="both"/>
        <w:rPr>
          <w:sz w:val="25"/>
          <w:szCs w:val="25"/>
        </w:rPr>
      </w:pPr>
      <w:r w:rsidRPr="00871B4E">
        <w:rPr>
          <w:sz w:val="25"/>
          <w:szCs w:val="25"/>
        </w:rPr>
        <w:t>1.6.1 O Prazo de garantia é aquele estabelecido na Lei nº 8.078, de 11 de setembro de 1990 (Código de Defesa do Consumidor).</w:t>
      </w:r>
    </w:p>
    <w:p w14:paraId="0EAF4BBB" w14:textId="77777777" w:rsidR="00BD2152" w:rsidRPr="00871B4E" w:rsidRDefault="00BD2152" w:rsidP="003834B6">
      <w:pPr>
        <w:autoSpaceDE w:val="0"/>
        <w:autoSpaceDN w:val="0"/>
        <w:adjustRightInd w:val="0"/>
        <w:spacing w:before="10" w:after="10"/>
        <w:jc w:val="both"/>
        <w:rPr>
          <w:sz w:val="25"/>
          <w:szCs w:val="25"/>
        </w:rPr>
      </w:pPr>
    </w:p>
    <w:p w14:paraId="75F8FC9A" w14:textId="04B80E07" w:rsidR="00BD2152" w:rsidRPr="00AE5387" w:rsidRDefault="00BD2152" w:rsidP="003834B6">
      <w:pPr>
        <w:autoSpaceDE w:val="0"/>
        <w:autoSpaceDN w:val="0"/>
        <w:adjustRightInd w:val="0"/>
        <w:spacing w:before="10" w:after="10"/>
        <w:jc w:val="both"/>
        <w:rPr>
          <w:sz w:val="25"/>
          <w:szCs w:val="25"/>
        </w:rPr>
      </w:pPr>
      <w:r w:rsidRPr="00871B4E">
        <w:rPr>
          <w:sz w:val="25"/>
          <w:szCs w:val="25"/>
        </w:rPr>
        <w:t xml:space="preserve">1.6.2 </w:t>
      </w:r>
      <w:r w:rsidR="00AE5387" w:rsidRPr="00AE5387">
        <w:rPr>
          <w:sz w:val="25"/>
          <w:szCs w:val="25"/>
        </w:rPr>
        <w:t>Garantia da qualidade dos serviços prestados, respondendo por eventuais falhas ou irregularidades constatadas durante a execução</w:t>
      </w:r>
      <w:r w:rsidRPr="00AE5387">
        <w:rPr>
          <w:sz w:val="25"/>
          <w:szCs w:val="25"/>
        </w:rPr>
        <w:t>.</w:t>
      </w:r>
    </w:p>
    <w:p w14:paraId="6BFF9E92" w14:textId="77777777" w:rsidR="005A0679" w:rsidRPr="00871B4E" w:rsidRDefault="005A0679" w:rsidP="003834B6">
      <w:pPr>
        <w:pStyle w:val="PargrafodaLista"/>
        <w:autoSpaceDE w:val="0"/>
        <w:autoSpaceDN w:val="0"/>
        <w:adjustRightInd w:val="0"/>
        <w:spacing w:before="10" w:after="10" w:line="240" w:lineRule="auto"/>
        <w:ind w:left="0"/>
        <w:jc w:val="both"/>
        <w:rPr>
          <w:rFonts w:ascii="Times New Roman" w:hAnsi="Times New Roman" w:cs="Times New Roman"/>
          <w:sz w:val="25"/>
          <w:szCs w:val="25"/>
        </w:rPr>
      </w:pPr>
    </w:p>
    <w:p w14:paraId="48734658" w14:textId="77777777" w:rsidR="001110BE" w:rsidRPr="00871B4E" w:rsidRDefault="00A13743" w:rsidP="003834B6">
      <w:pPr>
        <w:pStyle w:val="PargrafodaLista"/>
        <w:shd w:val="clear" w:color="auto" w:fill="D9D9D9" w:themeFill="background1" w:themeFillShade="D9"/>
        <w:autoSpaceDE w:val="0"/>
        <w:autoSpaceDN w:val="0"/>
        <w:adjustRightInd w:val="0"/>
        <w:spacing w:before="10" w:after="10" w:line="240" w:lineRule="auto"/>
        <w:ind w:left="0"/>
        <w:jc w:val="both"/>
        <w:rPr>
          <w:rFonts w:ascii="Times New Roman" w:hAnsi="Times New Roman" w:cs="Times New Roman"/>
          <w:sz w:val="25"/>
          <w:szCs w:val="25"/>
        </w:rPr>
      </w:pPr>
      <w:r w:rsidRPr="00871B4E">
        <w:rPr>
          <w:rFonts w:ascii="Times New Roman" w:eastAsia="MyriadPro-Regular" w:hAnsi="Times New Roman" w:cs="Times New Roman"/>
          <w:b/>
          <w:sz w:val="25"/>
          <w:szCs w:val="25"/>
        </w:rPr>
        <w:t xml:space="preserve">2. </w:t>
      </w:r>
      <w:r w:rsidR="001110BE" w:rsidRPr="00871B4E">
        <w:rPr>
          <w:rFonts w:ascii="Times New Roman" w:eastAsia="MyriadPro-Regular" w:hAnsi="Times New Roman" w:cs="Times New Roman"/>
          <w:b/>
          <w:sz w:val="25"/>
          <w:szCs w:val="25"/>
        </w:rPr>
        <w:t>FUNDAMENTAÇÃO DA CONTRATAÇÃO:</w:t>
      </w:r>
    </w:p>
    <w:p w14:paraId="095E68D3" w14:textId="77777777" w:rsidR="002B1118" w:rsidRPr="00871B4E" w:rsidRDefault="002B1118" w:rsidP="003834B6">
      <w:pPr>
        <w:spacing w:before="10" w:after="10"/>
        <w:jc w:val="both"/>
        <w:rPr>
          <w:sz w:val="25"/>
          <w:szCs w:val="25"/>
        </w:rPr>
      </w:pPr>
    </w:p>
    <w:p w14:paraId="781667E6" w14:textId="77777777" w:rsidR="00DD5835" w:rsidRPr="00DD5835" w:rsidRDefault="00BD2152" w:rsidP="00DD5835">
      <w:pPr>
        <w:pStyle w:val="NormalWeb"/>
        <w:tabs>
          <w:tab w:val="left" w:pos="426"/>
        </w:tabs>
        <w:jc w:val="both"/>
        <w:rPr>
          <w:rFonts w:eastAsia="Times New Roman"/>
          <w:sz w:val="25"/>
          <w:szCs w:val="25"/>
        </w:rPr>
      </w:pPr>
      <w:r w:rsidRPr="00871B4E">
        <w:rPr>
          <w:sz w:val="25"/>
          <w:szCs w:val="25"/>
        </w:rPr>
        <w:t xml:space="preserve">2.1. </w:t>
      </w:r>
      <w:r w:rsidR="00DD5835" w:rsidRPr="00DD5835">
        <w:rPr>
          <w:rFonts w:eastAsia="Times New Roman"/>
          <w:sz w:val="25"/>
          <w:szCs w:val="25"/>
        </w:rPr>
        <w:t>A presente contratação fundamenta-se na necessidade de assegurar a manutenção preventiva e corretiva dos pneus dos veículos que compõem a frota municipal, serviço essencial para a continuidade das atividades administrativas e operacionais da Administração Pública, especialmente aquelas relacionadas à execução de serviços públicos essenciais.</w:t>
      </w:r>
    </w:p>
    <w:p w14:paraId="0E9CD293" w14:textId="5C0988ED" w:rsidR="00DD5835" w:rsidRPr="00DD5835" w:rsidRDefault="00DD5835" w:rsidP="00DD5835">
      <w:pPr>
        <w:spacing w:before="100" w:beforeAutospacing="1" w:after="100" w:afterAutospacing="1"/>
        <w:jc w:val="both"/>
        <w:rPr>
          <w:rFonts w:eastAsia="Times New Roman"/>
          <w:sz w:val="25"/>
          <w:szCs w:val="25"/>
        </w:rPr>
      </w:pPr>
      <w:r>
        <w:rPr>
          <w:rFonts w:eastAsia="Times New Roman"/>
          <w:sz w:val="25"/>
          <w:szCs w:val="25"/>
        </w:rPr>
        <w:t xml:space="preserve">2.2. </w:t>
      </w:r>
      <w:r w:rsidRPr="00DD5835">
        <w:rPr>
          <w:rFonts w:eastAsia="Times New Roman"/>
          <w:sz w:val="25"/>
          <w:szCs w:val="25"/>
        </w:rPr>
        <w:t>A realização da contratação por meio de Dispensa de Licitação encontra amparo no art. 75, inciso II, da Lei nº 14.133/2021, tendo em vista que o valor estimado da contratação se enquadra no limite legal estabelecido, bem como pela inviabilidade de interrupção dos serviços, que poderia ocasionar prejuízos à eficiência administrativa, à segurança dos servidores e à preservação do patrimônio público.</w:t>
      </w:r>
    </w:p>
    <w:p w14:paraId="31471A29" w14:textId="629775DD" w:rsidR="00DD5835" w:rsidRDefault="00DD5835" w:rsidP="00DD5835">
      <w:pPr>
        <w:tabs>
          <w:tab w:val="left" w:pos="426"/>
        </w:tabs>
        <w:spacing w:before="100" w:beforeAutospacing="1" w:after="100" w:afterAutospacing="1"/>
        <w:jc w:val="both"/>
        <w:rPr>
          <w:rFonts w:eastAsia="Times New Roman"/>
          <w:sz w:val="25"/>
          <w:szCs w:val="25"/>
        </w:rPr>
      </w:pPr>
      <w:r>
        <w:rPr>
          <w:rFonts w:eastAsia="Times New Roman"/>
          <w:sz w:val="25"/>
          <w:szCs w:val="25"/>
        </w:rPr>
        <w:t>2.3.</w:t>
      </w:r>
      <w:r w:rsidRPr="00DD5835">
        <w:rPr>
          <w:rFonts w:eastAsia="Times New Roman"/>
          <w:sz w:val="25"/>
          <w:szCs w:val="25"/>
        </w:rPr>
        <w:t xml:space="preserve"> Ressalta-se que os serviços de borracharia possuem natureza contínua e demandam atendimento imediato ou em curto prazo, de modo que a contratação direta se mostra a alternativa mais célere e eficaz para atender às necessidades da Administração, garantindo economicidade, eficiência e razoabilidade na aplicação dos recursos públicos.</w:t>
      </w:r>
    </w:p>
    <w:p w14:paraId="6791905A" w14:textId="77777777" w:rsidR="00DD5835" w:rsidRPr="00DD5835" w:rsidRDefault="00DD5835" w:rsidP="00DD5835">
      <w:pPr>
        <w:tabs>
          <w:tab w:val="left" w:pos="426"/>
        </w:tabs>
        <w:spacing w:before="100" w:beforeAutospacing="1" w:after="100" w:afterAutospacing="1"/>
        <w:jc w:val="both"/>
        <w:rPr>
          <w:rFonts w:eastAsia="Times New Roman"/>
          <w:sz w:val="25"/>
          <w:szCs w:val="25"/>
        </w:rPr>
      </w:pPr>
    </w:p>
    <w:p w14:paraId="329DA217" w14:textId="77777777" w:rsidR="00BD2152" w:rsidRPr="00871B4E" w:rsidRDefault="00BD2152" w:rsidP="006E7097">
      <w:pPr>
        <w:shd w:val="clear" w:color="auto" w:fill="BFBFBF" w:themeFill="background1" w:themeFillShade="BF"/>
        <w:spacing w:before="10" w:after="10"/>
        <w:jc w:val="both"/>
        <w:rPr>
          <w:b/>
          <w:sz w:val="25"/>
          <w:szCs w:val="25"/>
        </w:rPr>
      </w:pPr>
      <w:r w:rsidRPr="00871B4E">
        <w:rPr>
          <w:sz w:val="25"/>
          <w:szCs w:val="25"/>
        </w:rPr>
        <w:t xml:space="preserve">2.2. </w:t>
      </w:r>
      <w:r w:rsidRPr="00871B4E">
        <w:rPr>
          <w:b/>
          <w:sz w:val="25"/>
          <w:szCs w:val="25"/>
        </w:rPr>
        <w:t xml:space="preserve">REQUISITOS DA CONTRATAÇÃO: </w:t>
      </w:r>
    </w:p>
    <w:p w14:paraId="646025E5" w14:textId="77777777" w:rsidR="00BD2152" w:rsidRPr="00871B4E" w:rsidRDefault="00BD2152" w:rsidP="003834B6">
      <w:pPr>
        <w:spacing w:before="10" w:after="10"/>
        <w:jc w:val="both"/>
        <w:rPr>
          <w:sz w:val="25"/>
          <w:szCs w:val="25"/>
        </w:rPr>
      </w:pPr>
    </w:p>
    <w:p w14:paraId="67734016" w14:textId="3DC44D1B" w:rsidR="00AE5387" w:rsidRPr="00871B4E" w:rsidRDefault="00BD2152" w:rsidP="00AE5387">
      <w:pPr>
        <w:autoSpaceDE w:val="0"/>
        <w:autoSpaceDN w:val="0"/>
        <w:adjustRightInd w:val="0"/>
        <w:spacing w:before="10" w:after="10"/>
        <w:jc w:val="both"/>
        <w:rPr>
          <w:sz w:val="25"/>
          <w:szCs w:val="25"/>
        </w:rPr>
      </w:pPr>
      <w:r w:rsidRPr="00871B4E">
        <w:rPr>
          <w:sz w:val="25"/>
          <w:szCs w:val="25"/>
        </w:rPr>
        <w:t>2.2.1</w:t>
      </w:r>
      <w:r w:rsidR="00AE5387" w:rsidRPr="00AE5387">
        <w:rPr>
          <w:bCs/>
        </w:rPr>
        <w:t xml:space="preserve"> </w:t>
      </w:r>
      <w:r w:rsidR="00AE5387" w:rsidRPr="00BB5298">
        <w:rPr>
          <w:bCs/>
        </w:rPr>
        <w:t>O prazo da execução dos serviços a serem exigidos nas requisições será imediato e de no máximo 90 minutos a partir do contato com a detentora da ata</w:t>
      </w:r>
      <w:r w:rsidR="00AE5387" w:rsidRPr="00BB5298">
        <w:rPr>
          <w:color w:val="000000"/>
        </w:rPr>
        <w:t>.</w:t>
      </w:r>
    </w:p>
    <w:p w14:paraId="4B6E8BE5" w14:textId="77777777" w:rsidR="00AE5387" w:rsidRPr="00871B4E" w:rsidRDefault="00AE5387" w:rsidP="00AE5387">
      <w:pPr>
        <w:autoSpaceDE w:val="0"/>
        <w:autoSpaceDN w:val="0"/>
        <w:adjustRightInd w:val="0"/>
        <w:spacing w:before="10" w:after="10"/>
        <w:jc w:val="both"/>
        <w:rPr>
          <w:sz w:val="25"/>
          <w:szCs w:val="25"/>
        </w:rPr>
      </w:pPr>
    </w:p>
    <w:p w14:paraId="6AF9AC5A" w14:textId="298F2106" w:rsidR="00AE5387" w:rsidRPr="00AE5387" w:rsidRDefault="00AE5387" w:rsidP="00AE5387">
      <w:pPr>
        <w:autoSpaceDE w:val="0"/>
        <w:autoSpaceDN w:val="0"/>
        <w:adjustRightInd w:val="0"/>
        <w:spacing w:before="10" w:after="10"/>
        <w:jc w:val="both"/>
        <w:rPr>
          <w:sz w:val="25"/>
          <w:szCs w:val="25"/>
        </w:rPr>
      </w:pPr>
      <w:r w:rsidRPr="00AE5387">
        <w:rPr>
          <w:sz w:val="25"/>
          <w:szCs w:val="25"/>
        </w:rPr>
        <w:t>2.2.2. O item natureza de bem comum, tendo em vista que seus padrões de desempenho e qualidade podem ser objetivamente definidos pelo edital, por meio de especificação usual de mercado, nos termos do art. 6º, inciso XIII, da Lei Federal nº 14.133/2021.</w:t>
      </w:r>
    </w:p>
    <w:p w14:paraId="0755E293" w14:textId="77777777" w:rsidR="00AE5387" w:rsidRPr="00AE5387" w:rsidRDefault="00AE5387" w:rsidP="00AE5387">
      <w:pPr>
        <w:autoSpaceDE w:val="0"/>
        <w:autoSpaceDN w:val="0"/>
        <w:adjustRightInd w:val="0"/>
        <w:spacing w:before="10" w:after="10"/>
        <w:jc w:val="both"/>
        <w:rPr>
          <w:sz w:val="25"/>
          <w:szCs w:val="25"/>
        </w:rPr>
      </w:pPr>
    </w:p>
    <w:p w14:paraId="04E1C7D8" w14:textId="4FE8D38C" w:rsidR="00AE5387" w:rsidRPr="00871B4E" w:rsidRDefault="00AE5387" w:rsidP="00AE5387">
      <w:pPr>
        <w:autoSpaceDE w:val="0"/>
        <w:autoSpaceDN w:val="0"/>
        <w:adjustRightInd w:val="0"/>
        <w:spacing w:before="10" w:after="10"/>
        <w:jc w:val="both"/>
        <w:rPr>
          <w:sz w:val="25"/>
          <w:szCs w:val="25"/>
        </w:rPr>
      </w:pPr>
      <w:r w:rsidRPr="00AE5387">
        <w:rPr>
          <w:sz w:val="25"/>
          <w:szCs w:val="25"/>
        </w:rPr>
        <w:t xml:space="preserve">2.2.3. O contratado deverá assumir a responsabilidade por todas as providências e obrigações </w:t>
      </w:r>
      <w:r w:rsidRPr="00871B4E">
        <w:rPr>
          <w:sz w:val="25"/>
          <w:szCs w:val="25"/>
        </w:rPr>
        <w:t xml:space="preserve">estabelecidas na legislação específica sobre a qualidade e especificação dos materiais que serão entregues. </w:t>
      </w:r>
    </w:p>
    <w:p w14:paraId="64BC63E9" w14:textId="77777777" w:rsidR="00AE5387" w:rsidRPr="00871B4E" w:rsidRDefault="00AE5387" w:rsidP="00AE5387">
      <w:pPr>
        <w:autoSpaceDE w:val="0"/>
        <w:autoSpaceDN w:val="0"/>
        <w:adjustRightInd w:val="0"/>
        <w:spacing w:before="10" w:after="10"/>
        <w:jc w:val="both"/>
        <w:rPr>
          <w:sz w:val="25"/>
          <w:szCs w:val="25"/>
        </w:rPr>
      </w:pPr>
    </w:p>
    <w:p w14:paraId="2A51D58F" w14:textId="76B7C86F" w:rsidR="00AE5387" w:rsidRPr="00871B4E" w:rsidRDefault="00AE5387" w:rsidP="00AE5387">
      <w:pPr>
        <w:autoSpaceDE w:val="0"/>
        <w:autoSpaceDN w:val="0"/>
        <w:adjustRightInd w:val="0"/>
        <w:spacing w:before="10" w:after="10"/>
        <w:jc w:val="both"/>
        <w:rPr>
          <w:sz w:val="25"/>
          <w:szCs w:val="25"/>
        </w:rPr>
      </w:pPr>
      <w:r>
        <w:rPr>
          <w:sz w:val="25"/>
          <w:szCs w:val="25"/>
        </w:rPr>
        <w:t>2.2</w:t>
      </w:r>
      <w:r w:rsidRPr="00871B4E">
        <w:rPr>
          <w:sz w:val="25"/>
          <w:szCs w:val="25"/>
        </w:rPr>
        <w:t>.4. O contratado deverá fornecer o material produzido de acordo com as normas vigentes, especialmente as sanitárias, de boa qualidade e de excelente aceitação no mercado.</w:t>
      </w:r>
    </w:p>
    <w:p w14:paraId="207AA8B7" w14:textId="77777777" w:rsidR="00AE5387" w:rsidRPr="00871B4E" w:rsidRDefault="00AE5387" w:rsidP="00AE5387">
      <w:pPr>
        <w:autoSpaceDE w:val="0"/>
        <w:autoSpaceDN w:val="0"/>
        <w:adjustRightInd w:val="0"/>
        <w:spacing w:before="10" w:after="10"/>
        <w:jc w:val="both"/>
        <w:rPr>
          <w:sz w:val="25"/>
          <w:szCs w:val="25"/>
        </w:rPr>
      </w:pPr>
    </w:p>
    <w:p w14:paraId="1CA73F30" w14:textId="2FCE9F4E" w:rsidR="00AE5387" w:rsidRPr="00871B4E" w:rsidRDefault="00AE5387" w:rsidP="00AE5387">
      <w:pPr>
        <w:autoSpaceDE w:val="0"/>
        <w:autoSpaceDN w:val="0"/>
        <w:adjustRightInd w:val="0"/>
        <w:spacing w:before="10" w:after="10"/>
        <w:jc w:val="both"/>
        <w:rPr>
          <w:sz w:val="25"/>
          <w:szCs w:val="25"/>
        </w:rPr>
      </w:pPr>
      <w:r>
        <w:rPr>
          <w:sz w:val="25"/>
          <w:szCs w:val="25"/>
        </w:rPr>
        <w:t>2.2.</w:t>
      </w:r>
      <w:r w:rsidRPr="00871B4E">
        <w:rPr>
          <w:sz w:val="25"/>
          <w:szCs w:val="25"/>
        </w:rPr>
        <w:t>5. O contratado deverá fornecer diretamente o objeto, não podendo transferir a responsabilidade pelo objeto demandado para nenhuma outra empresa ou instituição de qualquer natureza.</w:t>
      </w:r>
    </w:p>
    <w:p w14:paraId="572FCB95" w14:textId="77777777" w:rsidR="00AE5387" w:rsidRPr="00871B4E" w:rsidRDefault="00AE5387" w:rsidP="00AE5387">
      <w:pPr>
        <w:autoSpaceDE w:val="0"/>
        <w:autoSpaceDN w:val="0"/>
        <w:adjustRightInd w:val="0"/>
        <w:spacing w:before="10" w:after="10"/>
        <w:jc w:val="both"/>
        <w:rPr>
          <w:sz w:val="25"/>
          <w:szCs w:val="25"/>
        </w:rPr>
      </w:pPr>
    </w:p>
    <w:p w14:paraId="5FA20757" w14:textId="0529A4AC" w:rsidR="00AE5387" w:rsidRPr="00871B4E" w:rsidRDefault="00AE5387" w:rsidP="00AE5387">
      <w:pPr>
        <w:autoSpaceDE w:val="0"/>
        <w:autoSpaceDN w:val="0"/>
        <w:adjustRightInd w:val="0"/>
        <w:spacing w:before="10" w:after="10"/>
        <w:jc w:val="both"/>
        <w:rPr>
          <w:sz w:val="25"/>
          <w:szCs w:val="25"/>
        </w:rPr>
      </w:pPr>
      <w:r>
        <w:rPr>
          <w:sz w:val="25"/>
          <w:szCs w:val="25"/>
        </w:rPr>
        <w:t>2.2</w:t>
      </w:r>
      <w:r w:rsidRPr="00871B4E">
        <w:rPr>
          <w:sz w:val="25"/>
          <w:szCs w:val="25"/>
        </w:rPr>
        <w:t>.6. Tanto serviço quanto ao item em desacordo com as especificações constante do termo de referência de péssima qualidade ou não sendo eficaz será refeito sem prejuízos para a contratante</w:t>
      </w:r>
    </w:p>
    <w:p w14:paraId="5BE66282" w14:textId="77777777" w:rsidR="00445BE0" w:rsidRPr="00871B4E" w:rsidRDefault="00445BE0" w:rsidP="003834B6">
      <w:pPr>
        <w:autoSpaceDE w:val="0"/>
        <w:autoSpaceDN w:val="0"/>
        <w:adjustRightInd w:val="0"/>
        <w:spacing w:before="10" w:after="10"/>
        <w:jc w:val="both"/>
        <w:rPr>
          <w:sz w:val="25"/>
          <w:szCs w:val="25"/>
        </w:rPr>
      </w:pPr>
    </w:p>
    <w:p w14:paraId="305E09E4" w14:textId="77777777" w:rsidR="001272C5" w:rsidRPr="00871B4E" w:rsidRDefault="00A13743" w:rsidP="003834B6">
      <w:pPr>
        <w:shd w:val="clear" w:color="auto" w:fill="D9D9D9" w:themeFill="background1" w:themeFillShade="D9"/>
        <w:autoSpaceDE w:val="0"/>
        <w:autoSpaceDN w:val="0"/>
        <w:adjustRightInd w:val="0"/>
        <w:spacing w:before="10" w:after="10"/>
        <w:jc w:val="both"/>
        <w:rPr>
          <w:rFonts w:eastAsia="MyriadPro-Regular"/>
          <w:b/>
          <w:sz w:val="25"/>
          <w:szCs w:val="25"/>
        </w:rPr>
      </w:pPr>
      <w:r w:rsidRPr="00871B4E">
        <w:rPr>
          <w:rFonts w:eastAsia="MyriadPro-Regular"/>
          <w:b/>
          <w:sz w:val="25"/>
          <w:szCs w:val="25"/>
        </w:rPr>
        <w:t xml:space="preserve">3. </w:t>
      </w:r>
      <w:r w:rsidR="0038652D" w:rsidRPr="00871B4E">
        <w:rPr>
          <w:rFonts w:eastAsia="MyriadPro-Regular"/>
          <w:b/>
          <w:sz w:val="25"/>
          <w:szCs w:val="25"/>
        </w:rPr>
        <w:t>DESCRIÇÃO DA SOLUÇÃO COMO UM TODO:</w:t>
      </w:r>
    </w:p>
    <w:p w14:paraId="22AE428D" w14:textId="77777777" w:rsidR="002C1534" w:rsidRPr="00871B4E" w:rsidRDefault="002C1534" w:rsidP="003834B6">
      <w:pPr>
        <w:spacing w:before="10" w:after="10"/>
        <w:contextualSpacing/>
        <w:jc w:val="both"/>
        <w:rPr>
          <w:sz w:val="25"/>
          <w:szCs w:val="25"/>
        </w:rPr>
      </w:pPr>
    </w:p>
    <w:p w14:paraId="5ADAD1AA" w14:textId="3EC48A69" w:rsidR="00104083" w:rsidRDefault="00A13743" w:rsidP="00104083">
      <w:pPr>
        <w:pStyle w:val="NormalWeb"/>
        <w:tabs>
          <w:tab w:val="left" w:pos="426"/>
        </w:tabs>
        <w:spacing w:before="10" w:beforeAutospacing="0" w:after="10" w:afterAutospacing="0"/>
        <w:jc w:val="both"/>
        <w:rPr>
          <w:rFonts w:eastAsia="Times New Roman"/>
          <w:sz w:val="25"/>
          <w:szCs w:val="25"/>
        </w:rPr>
      </w:pPr>
      <w:r w:rsidRPr="00871B4E">
        <w:rPr>
          <w:sz w:val="25"/>
          <w:szCs w:val="25"/>
        </w:rPr>
        <w:t>3.1</w:t>
      </w:r>
      <w:r w:rsidR="00104083" w:rsidRPr="00EA54CA">
        <w:rPr>
          <w:sz w:val="25"/>
          <w:szCs w:val="25"/>
        </w:rPr>
        <w:t xml:space="preserve">. </w:t>
      </w:r>
      <w:r w:rsidR="00104083" w:rsidRPr="00EA54CA">
        <w:rPr>
          <w:rFonts w:eastAsia="Times New Roman"/>
          <w:sz w:val="25"/>
          <w:szCs w:val="25"/>
        </w:rPr>
        <w:t xml:space="preserve">A solução definida para atendimento da demanda institucional consiste na realização de </w:t>
      </w:r>
      <w:r w:rsidR="00104083" w:rsidRPr="00657A69">
        <w:rPr>
          <w:rFonts w:eastAsia="Times New Roman"/>
          <w:sz w:val="25"/>
          <w:szCs w:val="25"/>
        </w:rPr>
        <w:t>Dispensa de Licitação</w:t>
      </w:r>
      <w:r w:rsidR="00104083" w:rsidRPr="00EA54CA">
        <w:rPr>
          <w:rFonts w:eastAsia="Times New Roman"/>
          <w:sz w:val="25"/>
          <w:szCs w:val="25"/>
        </w:rPr>
        <w:t xml:space="preserve">, nos termos da Lei nº 14.133/2021, para contratação de empresa especializada na prestação de serviços de borracharia, destinados à manutenção </w:t>
      </w:r>
      <w:r w:rsidR="00104083">
        <w:rPr>
          <w:rFonts w:eastAsia="Times New Roman"/>
          <w:sz w:val="25"/>
          <w:szCs w:val="25"/>
        </w:rPr>
        <w:t xml:space="preserve">e </w:t>
      </w:r>
      <w:r w:rsidR="00104083" w:rsidRPr="00EA54CA">
        <w:rPr>
          <w:rFonts w:eastAsia="Times New Roman"/>
          <w:sz w:val="25"/>
          <w:szCs w:val="25"/>
        </w:rPr>
        <w:t>corretiva dos pneus dos veículos que compõem a frota municipal.</w:t>
      </w:r>
    </w:p>
    <w:p w14:paraId="17AA5D13" w14:textId="77777777" w:rsidR="00104083" w:rsidRPr="00EA54CA" w:rsidRDefault="00104083" w:rsidP="00104083">
      <w:pPr>
        <w:pStyle w:val="NormalWeb"/>
        <w:tabs>
          <w:tab w:val="left" w:pos="426"/>
        </w:tabs>
        <w:spacing w:before="10" w:beforeAutospacing="0" w:after="10" w:afterAutospacing="0"/>
        <w:jc w:val="both"/>
        <w:rPr>
          <w:rFonts w:eastAsia="Times New Roman"/>
          <w:sz w:val="25"/>
          <w:szCs w:val="25"/>
        </w:rPr>
      </w:pPr>
    </w:p>
    <w:p w14:paraId="7DC14E1B" w14:textId="5A9B9C47" w:rsidR="00104083" w:rsidRDefault="00104083" w:rsidP="00104083">
      <w:pPr>
        <w:spacing w:before="10" w:after="10"/>
        <w:jc w:val="both"/>
        <w:rPr>
          <w:rFonts w:eastAsia="Times New Roman"/>
          <w:sz w:val="25"/>
          <w:szCs w:val="25"/>
        </w:rPr>
      </w:pPr>
      <w:r>
        <w:rPr>
          <w:rFonts w:eastAsia="Times New Roman"/>
          <w:sz w:val="25"/>
          <w:szCs w:val="25"/>
        </w:rPr>
        <w:t>3.2</w:t>
      </w:r>
      <w:r w:rsidRPr="00EA54CA">
        <w:rPr>
          <w:rFonts w:eastAsia="Times New Roman"/>
          <w:sz w:val="25"/>
          <w:szCs w:val="25"/>
        </w:rPr>
        <w:t>. A contratação ocorrerá por meio de fornecimento regular e programado, a ser executado por empresa devidamente habilitada e autorizada pelos órgãos competentes, garantindo a continuidade dos serviços essenciais, a segurança operacional dos veículos e a adequada conservação do patrimônio público.</w:t>
      </w:r>
    </w:p>
    <w:p w14:paraId="7BDE6874" w14:textId="77777777" w:rsidR="00104083" w:rsidRPr="00EA54CA" w:rsidRDefault="00104083" w:rsidP="00104083">
      <w:pPr>
        <w:spacing w:before="10" w:after="10"/>
        <w:jc w:val="both"/>
        <w:rPr>
          <w:rFonts w:eastAsia="Times New Roman"/>
          <w:sz w:val="25"/>
          <w:szCs w:val="25"/>
        </w:rPr>
      </w:pPr>
    </w:p>
    <w:p w14:paraId="1E5A13B8" w14:textId="592CBECB" w:rsidR="00104083" w:rsidRDefault="00104083" w:rsidP="00104083">
      <w:pPr>
        <w:spacing w:before="10" w:after="10"/>
        <w:jc w:val="both"/>
        <w:rPr>
          <w:rFonts w:eastAsia="Times New Roman"/>
          <w:sz w:val="25"/>
          <w:szCs w:val="25"/>
        </w:rPr>
      </w:pPr>
      <w:r>
        <w:rPr>
          <w:rFonts w:eastAsia="Times New Roman"/>
          <w:sz w:val="25"/>
          <w:szCs w:val="25"/>
        </w:rPr>
        <w:t xml:space="preserve">3.3. </w:t>
      </w:r>
      <w:r w:rsidRPr="00EA54CA">
        <w:rPr>
          <w:rFonts w:eastAsia="Times New Roman"/>
          <w:sz w:val="25"/>
          <w:szCs w:val="25"/>
        </w:rPr>
        <w:t>A solução proposta mostra-se tecnicamente viável e economicamente vantajosa, uma vez que assegura atendimento ágil às demandas da Administração, reduz o risco de paralisação da frota e contribui para a eficiência dos serviços públicos prestados</w:t>
      </w:r>
      <w:r>
        <w:rPr>
          <w:rFonts w:eastAsia="Times New Roman"/>
          <w:sz w:val="25"/>
          <w:szCs w:val="25"/>
        </w:rPr>
        <w:t>.</w:t>
      </w:r>
    </w:p>
    <w:p w14:paraId="00B32AC7" w14:textId="77777777" w:rsidR="00104083" w:rsidRPr="00EA54CA" w:rsidRDefault="00104083" w:rsidP="00104083">
      <w:pPr>
        <w:spacing w:before="10" w:after="10"/>
        <w:jc w:val="both"/>
        <w:rPr>
          <w:rFonts w:eastAsia="Times New Roman"/>
          <w:sz w:val="25"/>
          <w:szCs w:val="25"/>
        </w:rPr>
      </w:pPr>
    </w:p>
    <w:p w14:paraId="1E835786" w14:textId="0D38F226" w:rsidR="000B01D0" w:rsidRPr="00871B4E" w:rsidRDefault="000B01D0" w:rsidP="00104083">
      <w:pPr>
        <w:spacing w:before="10" w:after="10"/>
        <w:contextualSpacing/>
        <w:jc w:val="both"/>
        <w:rPr>
          <w:sz w:val="25"/>
          <w:szCs w:val="25"/>
        </w:rPr>
      </w:pPr>
    </w:p>
    <w:p w14:paraId="2FC180AE" w14:textId="77777777" w:rsidR="00E97401" w:rsidRPr="00871B4E" w:rsidRDefault="000F274F" w:rsidP="003834B6">
      <w:pPr>
        <w:shd w:val="clear" w:color="auto" w:fill="D9D9D9" w:themeFill="background1" w:themeFillShade="D9"/>
        <w:autoSpaceDE w:val="0"/>
        <w:autoSpaceDN w:val="0"/>
        <w:adjustRightInd w:val="0"/>
        <w:spacing w:before="10" w:after="10"/>
        <w:jc w:val="both"/>
        <w:rPr>
          <w:rFonts w:eastAsia="MyriadPro-Regular"/>
          <w:b/>
          <w:sz w:val="25"/>
          <w:szCs w:val="25"/>
          <w:lang w:eastAsia="en-US"/>
        </w:rPr>
      </w:pPr>
      <w:r w:rsidRPr="00871B4E">
        <w:rPr>
          <w:rFonts w:eastAsia="MyriadPro-Regular"/>
          <w:b/>
          <w:sz w:val="25"/>
          <w:szCs w:val="25"/>
          <w:lang w:eastAsia="en-US"/>
        </w:rPr>
        <w:t>4</w:t>
      </w:r>
      <w:r w:rsidR="00E97401" w:rsidRPr="00871B4E">
        <w:rPr>
          <w:rFonts w:eastAsia="MyriadPro-Regular"/>
          <w:b/>
          <w:sz w:val="25"/>
          <w:szCs w:val="25"/>
          <w:lang w:eastAsia="en-US"/>
        </w:rPr>
        <w:t xml:space="preserve">. </w:t>
      </w:r>
      <w:r w:rsidR="00C056FB" w:rsidRPr="00871B4E">
        <w:rPr>
          <w:rFonts w:eastAsia="MyriadPro-Regular"/>
          <w:b/>
          <w:sz w:val="25"/>
          <w:szCs w:val="25"/>
          <w:lang w:eastAsia="en-US"/>
        </w:rPr>
        <w:t>DA</w:t>
      </w:r>
      <w:r w:rsidR="00E97401" w:rsidRPr="00871B4E">
        <w:rPr>
          <w:rFonts w:eastAsia="MyriadPro-Regular"/>
          <w:b/>
          <w:sz w:val="25"/>
          <w:szCs w:val="25"/>
          <w:lang w:eastAsia="en-US"/>
        </w:rPr>
        <w:t xml:space="preserve"> EXECUÇÃO DO OBJETO:</w:t>
      </w:r>
    </w:p>
    <w:p w14:paraId="2D725440" w14:textId="77777777" w:rsidR="002C1534" w:rsidRPr="00871B4E" w:rsidRDefault="002C1534" w:rsidP="003834B6">
      <w:pPr>
        <w:autoSpaceDE w:val="0"/>
        <w:autoSpaceDN w:val="0"/>
        <w:adjustRightInd w:val="0"/>
        <w:spacing w:before="10" w:after="10"/>
        <w:jc w:val="both"/>
        <w:rPr>
          <w:sz w:val="25"/>
          <w:szCs w:val="25"/>
        </w:rPr>
      </w:pPr>
    </w:p>
    <w:p w14:paraId="1616E834" w14:textId="77777777" w:rsidR="00BD2152" w:rsidRPr="00871B4E" w:rsidRDefault="00BD2152" w:rsidP="003834B6">
      <w:pPr>
        <w:autoSpaceDE w:val="0"/>
        <w:autoSpaceDN w:val="0"/>
        <w:adjustRightInd w:val="0"/>
        <w:spacing w:before="10" w:after="10"/>
        <w:jc w:val="both"/>
        <w:rPr>
          <w:sz w:val="25"/>
          <w:szCs w:val="25"/>
        </w:rPr>
      </w:pPr>
      <w:r w:rsidRPr="00871B4E">
        <w:rPr>
          <w:sz w:val="25"/>
          <w:szCs w:val="25"/>
        </w:rPr>
        <w:t>4.1. O prazo de entrega dos itens é de no máximo 24 (vinte e quatro) horas do recebimento da autorização de f</w:t>
      </w:r>
      <w:r w:rsidR="00107221" w:rsidRPr="00871B4E">
        <w:rPr>
          <w:sz w:val="25"/>
          <w:szCs w:val="25"/>
        </w:rPr>
        <w:t>ornecimento emitida pelo setor</w:t>
      </w:r>
      <w:r w:rsidRPr="00871B4E">
        <w:rPr>
          <w:sz w:val="25"/>
          <w:szCs w:val="25"/>
        </w:rPr>
        <w:t xml:space="preserve"> de Compras e deverá ser entregue direto ao setor solicitante. </w:t>
      </w:r>
    </w:p>
    <w:p w14:paraId="07D6DB46" w14:textId="77777777" w:rsidR="00BD2152" w:rsidRPr="00871B4E" w:rsidRDefault="00BD2152" w:rsidP="003834B6">
      <w:pPr>
        <w:autoSpaceDE w:val="0"/>
        <w:autoSpaceDN w:val="0"/>
        <w:adjustRightInd w:val="0"/>
        <w:spacing w:before="10" w:after="10"/>
        <w:jc w:val="both"/>
        <w:rPr>
          <w:sz w:val="25"/>
          <w:szCs w:val="25"/>
        </w:rPr>
      </w:pPr>
    </w:p>
    <w:p w14:paraId="2E69D228" w14:textId="4EF6B35E" w:rsidR="00104083" w:rsidRDefault="00104083" w:rsidP="00104083">
      <w:pPr>
        <w:autoSpaceDE w:val="0"/>
        <w:autoSpaceDN w:val="0"/>
        <w:adjustRightInd w:val="0"/>
        <w:spacing w:before="10" w:after="10"/>
        <w:jc w:val="both"/>
      </w:pPr>
      <w:r>
        <w:rPr>
          <w:sz w:val="25"/>
          <w:szCs w:val="25"/>
        </w:rPr>
        <w:t>4.2</w:t>
      </w:r>
      <w:r w:rsidRPr="00871B4E">
        <w:rPr>
          <w:sz w:val="25"/>
          <w:szCs w:val="25"/>
        </w:rPr>
        <w:t xml:space="preserve">. </w:t>
      </w:r>
      <w:r>
        <w:t xml:space="preserve">A execução do objeto, no âmbito da </w:t>
      </w:r>
      <w:r w:rsidRPr="003A50C5">
        <w:rPr>
          <w:rStyle w:val="Forte"/>
          <w:b w:val="0"/>
          <w:bCs w:val="0"/>
        </w:rPr>
        <w:t>Dispensa de Licitação</w:t>
      </w:r>
      <w:r>
        <w:t>, consistirá na contratação de empresa especializada para o fornecimento de serviços de borracharia, destinados à manutenção preventiva e corretiva dos pneus dos veículos que integram a frota municipal, conforme a necessidade da Administração Pública.</w:t>
      </w:r>
    </w:p>
    <w:p w14:paraId="2CB005F9" w14:textId="77777777" w:rsidR="00104083" w:rsidRPr="00871B4E" w:rsidRDefault="00104083" w:rsidP="00104083">
      <w:pPr>
        <w:autoSpaceDE w:val="0"/>
        <w:autoSpaceDN w:val="0"/>
        <w:adjustRightInd w:val="0"/>
        <w:spacing w:before="10" w:after="10"/>
        <w:jc w:val="both"/>
        <w:rPr>
          <w:color w:val="000000"/>
          <w:sz w:val="25"/>
          <w:szCs w:val="25"/>
        </w:rPr>
      </w:pPr>
    </w:p>
    <w:p w14:paraId="36CA62C2" w14:textId="6D0B39CE" w:rsidR="00104083" w:rsidRDefault="00104083" w:rsidP="00104083">
      <w:pPr>
        <w:autoSpaceDE w:val="0"/>
        <w:autoSpaceDN w:val="0"/>
        <w:adjustRightInd w:val="0"/>
        <w:spacing w:before="10" w:after="10"/>
        <w:jc w:val="both"/>
      </w:pPr>
      <w:r>
        <w:rPr>
          <w:sz w:val="25"/>
          <w:szCs w:val="25"/>
        </w:rPr>
        <w:lastRenderedPageBreak/>
        <w:t>4</w:t>
      </w:r>
      <w:r w:rsidRPr="00871B4E">
        <w:rPr>
          <w:sz w:val="25"/>
          <w:szCs w:val="25"/>
        </w:rPr>
        <w:t>.3</w:t>
      </w:r>
      <w:r>
        <w:rPr>
          <w:sz w:val="25"/>
          <w:szCs w:val="25"/>
        </w:rPr>
        <w:t xml:space="preserve">. </w:t>
      </w:r>
      <w:r>
        <w:t>A empresa contratada deverá disponibilizar mão de obra qualificada, bem como todos os equipamentos, ferramentas e materiais necessários à adequada execução dos serviços, garantindo a segurança, a qualidade e a eficiência dos atendimentos, em conformidade com as normas técnicas e regulamentares aplicáveis.</w:t>
      </w:r>
    </w:p>
    <w:p w14:paraId="62B583DA" w14:textId="77777777" w:rsidR="00104083" w:rsidRDefault="00104083" w:rsidP="00104083">
      <w:pPr>
        <w:autoSpaceDE w:val="0"/>
        <w:autoSpaceDN w:val="0"/>
        <w:adjustRightInd w:val="0"/>
        <w:spacing w:before="10" w:after="10"/>
        <w:jc w:val="both"/>
      </w:pPr>
    </w:p>
    <w:p w14:paraId="47FDF402" w14:textId="0D3B7E27" w:rsidR="00681083" w:rsidRPr="00871B4E" w:rsidRDefault="000F274F" w:rsidP="00027305">
      <w:pPr>
        <w:shd w:val="clear" w:color="auto" w:fill="BFBFBF" w:themeFill="background1" w:themeFillShade="BF"/>
        <w:autoSpaceDE w:val="0"/>
        <w:autoSpaceDN w:val="0"/>
        <w:adjustRightInd w:val="0"/>
        <w:spacing w:before="10" w:after="10"/>
        <w:jc w:val="both"/>
        <w:rPr>
          <w:rFonts w:eastAsia="MyriadPro-Regular"/>
          <w:b/>
          <w:sz w:val="25"/>
          <w:szCs w:val="25"/>
          <w:lang w:eastAsia="en-US"/>
        </w:rPr>
      </w:pPr>
      <w:r w:rsidRPr="00871B4E">
        <w:rPr>
          <w:rFonts w:eastAsia="MyriadPro-Regular"/>
          <w:b/>
          <w:sz w:val="25"/>
          <w:szCs w:val="25"/>
          <w:lang w:eastAsia="en-US"/>
        </w:rPr>
        <w:t>5</w:t>
      </w:r>
      <w:r w:rsidR="00681083" w:rsidRPr="00871B4E">
        <w:rPr>
          <w:rFonts w:eastAsia="MyriadPro-Regular"/>
          <w:b/>
          <w:sz w:val="25"/>
          <w:szCs w:val="25"/>
          <w:lang w:eastAsia="en-US"/>
        </w:rPr>
        <w:t>. GESTÃO DO CONTRATO QUE DESCREVE COMO A EXECUÇÃO DO OBJETO SERÁ ACOMPANHADA E FISCALIZADA:</w:t>
      </w:r>
    </w:p>
    <w:p w14:paraId="7486CB63" w14:textId="77777777" w:rsidR="002C1534" w:rsidRPr="00871B4E" w:rsidRDefault="002C1534" w:rsidP="003834B6">
      <w:pPr>
        <w:autoSpaceDE w:val="0"/>
        <w:autoSpaceDN w:val="0"/>
        <w:adjustRightInd w:val="0"/>
        <w:spacing w:before="10" w:after="10"/>
        <w:jc w:val="both"/>
        <w:rPr>
          <w:sz w:val="25"/>
          <w:szCs w:val="25"/>
        </w:rPr>
      </w:pPr>
      <w:bookmarkStart w:id="1" w:name="_Hlk132114199"/>
    </w:p>
    <w:p w14:paraId="72358CEC" w14:textId="63E651B7" w:rsidR="00A13743" w:rsidRPr="00871B4E" w:rsidRDefault="009E5A0A" w:rsidP="003834B6">
      <w:pPr>
        <w:autoSpaceDE w:val="0"/>
        <w:autoSpaceDN w:val="0"/>
        <w:adjustRightInd w:val="0"/>
        <w:spacing w:before="10" w:after="10"/>
        <w:jc w:val="both"/>
        <w:rPr>
          <w:sz w:val="25"/>
          <w:szCs w:val="25"/>
        </w:rPr>
      </w:pPr>
      <w:r w:rsidRPr="00871B4E">
        <w:rPr>
          <w:sz w:val="25"/>
          <w:szCs w:val="25"/>
        </w:rPr>
        <w:t>5</w:t>
      </w:r>
      <w:r w:rsidR="00107221" w:rsidRPr="00871B4E">
        <w:rPr>
          <w:sz w:val="25"/>
          <w:szCs w:val="25"/>
        </w:rPr>
        <w:t xml:space="preserve">.1. </w:t>
      </w:r>
      <w:r w:rsidR="00104083">
        <w:rPr>
          <w:sz w:val="25"/>
          <w:szCs w:val="25"/>
        </w:rPr>
        <w:t>A dispensa</w:t>
      </w:r>
      <w:r w:rsidR="00107221" w:rsidRPr="00871B4E">
        <w:rPr>
          <w:sz w:val="25"/>
          <w:szCs w:val="25"/>
        </w:rPr>
        <w:t xml:space="preserve"> licitatóri</w:t>
      </w:r>
      <w:r w:rsidR="00104083">
        <w:rPr>
          <w:sz w:val="25"/>
          <w:szCs w:val="25"/>
        </w:rPr>
        <w:t>a</w:t>
      </w:r>
      <w:r w:rsidR="00107221" w:rsidRPr="00871B4E">
        <w:rPr>
          <w:sz w:val="25"/>
          <w:szCs w:val="25"/>
        </w:rPr>
        <w:t xml:space="preserve"> </w:t>
      </w:r>
      <w:r w:rsidR="00A13743" w:rsidRPr="00871B4E">
        <w:rPr>
          <w:sz w:val="25"/>
          <w:szCs w:val="25"/>
        </w:rPr>
        <w:t xml:space="preserve">deverá ser </w:t>
      </w:r>
      <w:r w:rsidR="00104083" w:rsidRPr="00871B4E">
        <w:rPr>
          <w:sz w:val="25"/>
          <w:szCs w:val="25"/>
        </w:rPr>
        <w:t>executada</w:t>
      </w:r>
      <w:r w:rsidR="00A13743" w:rsidRPr="00871B4E">
        <w:rPr>
          <w:sz w:val="25"/>
          <w:szCs w:val="25"/>
        </w:rPr>
        <w:t xml:space="preserve"> fielmente pelas partes, de acordo com as cláusulas avençadas e as normas da Lei nº 14.133, de 2021, e cada parte </w:t>
      </w:r>
      <w:r w:rsidR="00BD2152" w:rsidRPr="00871B4E">
        <w:rPr>
          <w:sz w:val="25"/>
          <w:szCs w:val="25"/>
        </w:rPr>
        <w:t>responderão</w:t>
      </w:r>
      <w:r w:rsidR="00A13743" w:rsidRPr="00871B4E">
        <w:rPr>
          <w:sz w:val="25"/>
          <w:szCs w:val="25"/>
        </w:rPr>
        <w:t xml:space="preserve"> pelas consequências de sua inexecução total ou parcial.</w:t>
      </w:r>
    </w:p>
    <w:p w14:paraId="0B6C3299" w14:textId="77777777" w:rsidR="00A13743" w:rsidRPr="00871B4E" w:rsidRDefault="00A13743" w:rsidP="003834B6">
      <w:pPr>
        <w:autoSpaceDE w:val="0"/>
        <w:autoSpaceDN w:val="0"/>
        <w:adjustRightInd w:val="0"/>
        <w:spacing w:before="10" w:after="10"/>
        <w:jc w:val="both"/>
        <w:rPr>
          <w:sz w:val="25"/>
          <w:szCs w:val="25"/>
        </w:rPr>
      </w:pPr>
    </w:p>
    <w:p w14:paraId="50DDCA9C" w14:textId="77777777" w:rsidR="00A13743" w:rsidRPr="00871B4E" w:rsidRDefault="009E5A0A" w:rsidP="003834B6">
      <w:pPr>
        <w:autoSpaceDE w:val="0"/>
        <w:autoSpaceDN w:val="0"/>
        <w:adjustRightInd w:val="0"/>
        <w:spacing w:before="10" w:after="10"/>
        <w:jc w:val="both"/>
        <w:rPr>
          <w:sz w:val="25"/>
          <w:szCs w:val="25"/>
        </w:rPr>
      </w:pPr>
      <w:r w:rsidRPr="00871B4E">
        <w:rPr>
          <w:sz w:val="25"/>
          <w:szCs w:val="25"/>
        </w:rPr>
        <w:t>5</w:t>
      </w:r>
      <w:r w:rsidR="00A13743" w:rsidRPr="00871B4E">
        <w:rPr>
          <w:sz w:val="25"/>
          <w:szCs w:val="25"/>
        </w:rPr>
        <w:t>.2. As comunicações entre o órgão ou entidade e a contratada devem ser realizadas por escrito sempre que o ato exigir tal formalidade, admitindo-se o uso de mensagem eletrônica para esse fim.</w:t>
      </w:r>
    </w:p>
    <w:p w14:paraId="67B290E5" w14:textId="77777777" w:rsidR="00A13743" w:rsidRPr="00871B4E" w:rsidRDefault="00A13743" w:rsidP="003834B6">
      <w:pPr>
        <w:autoSpaceDE w:val="0"/>
        <w:autoSpaceDN w:val="0"/>
        <w:adjustRightInd w:val="0"/>
        <w:spacing w:before="10" w:after="10"/>
        <w:jc w:val="both"/>
        <w:rPr>
          <w:sz w:val="25"/>
          <w:szCs w:val="25"/>
        </w:rPr>
      </w:pPr>
    </w:p>
    <w:p w14:paraId="486D934F" w14:textId="77777777" w:rsidR="00A13743" w:rsidRPr="00871B4E" w:rsidRDefault="009E5A0A" w:rsidP="003834B6">
      <w:pPr>
        <w:autoSpaceDE w:val="0"/>
        <w:autoSpaceDN w:val="0"/>
        <w:adjustRightInd w:val="0"/>
        <w:spacing w:before="10" w:after="10"/>
        <w:jc w:val="both"/>
        <w:rPr>
          <w:sz w:val="25"/>
          <w:szCs w:val="25"/>
        </w:rPr>
      </w:pPr>
      <w:r w:rsidRPr="00871B4E">
        <w:rPr>
          <w:sz w:val="25"/>
          <w:szCs w:val="25"/>
        </w:rPr>
        <w:t>5</w:t>
      </w:r>
      <w:r w:rsidR="00A13743" w:rsidRPr="00871B4E">
        <w:rPr>
          <w:sz w:val="25"/>
          <w:szCs w:val="25"/>
        </w:rPr>
        <w:t>.3. O órgão ou entidade poderá convocar representante da empresa para adoção de providências que devam ser cumpridas de imediato.</w:t>
      </w:r>
    </w:p>
    <w:p w14:paraId="2EB909AE" w14:textId="77777777" w:rsidR="00BD2152" w:rsidRPr="00871B4E" w:rsidRDefault="00BD2152" w:rsidP="003834B6">
      <w:pPr>
        <w:autoSpaceDE w:val="0"/>
        <w:autoSpaceDN w:val="0"/>
        <w:adjustRightInd w:val="0"/>
        <w:spacing w:before="10" w:after="10"/>
        <w:jc w:val="both"/>
        <w:rPr>
          <w:sz w:val="25"/>
          <w:szCs w:val="25"/>
        </w:rPr>
      </w:pPr>
    </w:p>
    <w:p w14:paraId="0BB512BC" w14:textId="6B6E2A46" w:rsidR="00BD2152" w:rsidRPr="00871B4E" w:rsidRDefault="00BD2152" w:rsidP="003834B6">
      <w:pPr>
        <w:autoSpaceDE w:val="0"/>
        <w:autoSpaceDN w:val="0"/>
        <w:adjustRightInd w:val="0"/>
        <w:spacing w:before="10" w:after="10"/>
        <w:jc w:val="both"/>
        <w:rPr>
          <w:sz w:val="25"/>
          <w:szCs w:val="25"/>
        </w:rPr>
      </w:pPr>
      <w:r w:rsidRPr="00871B4E">
        <w:rPr>
          <w:sz w:val="25"/>
          <w:szCs w:val="25"/>
        </w:rPr>
        <w:t xml:space="preserve">5.4. Após a assinatura </w:t>
      </w:r>
      <w:r w:rsidR="00104083">
        <w:rPr>
          <w:sz w:val="25"/>
          <w:szCs w:val="25"/>
        </w:rPr>
        <w:t>do contrato</w:t>
      </w:r>
      <w:r w:rsidRPr="00871B4E">
        <w:rPr>
          <w:sz w:val="25"/>
          <w:szCs w:val="25"/>
        </w:rPr>
        <w:t xml:space="preserve"> ou Instrumento equivalente, o órgão ou entidade poderá convocar o representante da empresa contratada para reunião inicial para apresentação do plano de fiscalização, que conterá informações acerca das obrigações contratuais, do mecanismo de fiscalização, das estratégias para execução do objeto, do plano complementar de execução da contratada, quando houver, do método de aferição dos resultados e das sanções aplicáveis, dentre outros. </w:t>
      </w:r>
    </w:p>
    <w:p w14:paraId="3C9C6474" w14:textId="77777777" w:rsidR="00A13743" w:rsidRPr="00871B4E" w:rsidRDefault="00A13743" w:rsidP="003834B6">
      <w:pPr>
        <w:autoSpaceDE w:val="0"/>
        <w:autoSpaceDN w:val="0"/>
        <w:adjustRightInd w:val="0"/>
        <w:spacing w:before="10" w:after="10"/>
        <w:jc w:val="both"/>
        <w:rPr>
          <w:sz w:val="25"/>
          <w:szCs w:val="25"/>
        </w:rPr>
      </w:pPr>
    </w:p>
    <w:p w14:paraId="56C68BC8" w14:textId="77777777" w:rsidR="00A13743" w:rsidRPr="00871B4E" w:rsidRDefault="009E5A0A" w:rsidP="003834B6">
      <w:pPr>
        <w:autoSpaceDE w:val="0"/>
        <w:autoSpaceDN w:val="0"/>
        <w:adjustRightInd w:val="0"/>
        <w:spacing w:before="10" w:after="10"/>
        <w:jc w:val="both"/>
        <w:rPr>
          <w:sz w:val="25"/>
          <w:szCs w:val="25"/>
        </w:rPr>
      </w:pPr>
      <w:r w:rsidRPr="00871B4E">
        <w:rPr>
          <w:sz w:val="25"/>
          <w:szCs w:val="25"/>
        </w:rPr>
        <w:t>5</w:t>
      </w:r>
      <w:r w:rsidR="00A13743" w:rsidRPr="00871B4E">
        <w:rPr>
          <w:sz w:val="25"/>
          <w:szCs w:val="25"/>
        </w:rPr>
        <w:t>.5. A execução do contrato deverá ser acompanhada e fiscalizada pelo(s) fiscal</w:t>
      </w:r>
      <w:r w:rsidR="00BD2152" w:rsidRPr="00871B4E">
        <w:rPr>
          <w:sz w:val="25"/>
          <w:szCs w:val="25"/>
        </w:rPr>
        <w:t xml:space="preserve"> </w:t>
      </w:r>
      <w:r w:rsidR="00A13743" w:rsidRPr="00871B4E">
        <w:rPr>
          <w:sz w:val="25"/>
          <w:szCs w:val="25"/>
        </w:rPr>
        <w:t>(</w:t>
      </w:r>
      <w:proofErr w:type="spellStart"/>
      <w:r w:rsidR="00A13743" w:rsidRPr="00871B4E">
        <w:rPr>
          <w:sz w:val="25"/>
          <w:szCs w:val="25"/>
        </w:rPr>
        <w:t>is</w:t>
      </w:r>
      <w:proofErr w:type="spellEnd"/>
      <w:r w:rsidR="00A13743" w:rsidRPr="00871B4E">
        <w:rPr>
          <w:sz w:val="25"/>
          <w:szCs w:val="25"/>
        </w:rPr>
        <w:t>) do contrato, ou pelos respectivos substitutos (</w:t>
      </w:r>
      <w:hyperlink r:id="rId8" w:anchor="art117" w:history="1">
        <w:r w:rsidR="00A13743" w:rsidRPr="00871B4E">
          <w:rPr>
            <w:sz w:val="25"/>
            <w:szCs w:val="25"/>
          </w:rPr>
          <w:t>Lei nº 14.133, de 2021, art. 117, caput</w:t>
        </w:r>
      </w:hyperlink>
      <w:r w:rsidR="00A13743" w:rsidRPr="00871B4E">
        <w:rPr>
          <w:sz w:val="25"/>
          <w:szCs w:val="25"/>
        </w:rPr>
        <w:t>).</w:t>
      </w:r>
    </w:p>
    <w:p w14:paraId="19ED691A" w14:textId="77777777" w:rsidR="00A13743" w:rsidRPr="00871B4E" w:rsidRDefault="00A13743" w:rsidP="003834B6">
      <w:pPr>
        <w:autoSpaceDE w:val="0"/>
        <w:autoSpaceDN w:val="0"/>
        <w:adjustRightInd w:val="0"/>
        <w:spacing w:before="10" w:after="10"/>
        <w:jc w:val="both"/>
        <w:rPr>
          <w:sz w:val="25"/>
          <w:szCs w:val="25"/>
        </w:rPr>
      </w:pPr>
    </w:p>
    <w:p w14:paraId="43E5BE12" w14:textId="77777777" w:rsidR="00A13743" w:rsidRPr="00871B4E" w:rsidRDefault="009E5A0A" w:rsidP="003834B6">
      <w:pPr>
        <w:autoSpaceDE w:val="0"/>
        <w:autoSpaceDN w:val="0"/>
        <w:adjustRightInd w:val="0"/>
        <w:spacing w:before="10" w:after="10"/>
        <w:jc w:val="both"/>
        <w:rPr>
          <w:sz w:val="25"/>
          <w:szCs w:val="25"/>
        </w:rPr>
      </w:pPr>
      <w:r w:rsidRPr="00871B4E">
        <w:rPr>
          <w:sz w:val="25"/>
          <w:szCs w:val="25"/>
        </w:rPr>
        <w:t>5</w:t>
      </w:r>
      <w:r w:rsidR="00A13743" w:rsidRPr="00871B4E">
        <w:rPr>
          <w:sz w:val="25"/>
          <w:szCs w:val="25"/>
        </w:rPr>
        <w:t>.6. O (s) fiscal (</w:t>
      </w:r>
      <w:proofErr w:type="spellStart"/>
      <w:r w:rsidR="00A13743" w:rsidRPr="00871B4E">
        <w:rPr>
          <w:sz w:val="25"/>
          <w:szCs w:val="25"/>
        </w:rPr>
        <w:t>is</w:t>
      </w:r>
      <w:proofErr w:type="spellEnd"/>
      <w:r w:rsidR="00A13743" w:rsidRPr="00871B4E">
        <w:rPr>
          <w:sz w:val="25"/>
          <w:szCs w:val="25"/>
        </w:rPr>
        <w:t>) do contrato acompanhará</w:t>
      </w:r>
      <w:r w:rsidR="00BD2152" w:rsidRPr="00871B4E">
        <w:rPr>
          <w:sz w:val="25"/>
          <w:szCs w:val="25"/>
        </w:rPr>
        <w:t xml:space="preserve"> </w:t>
      </w:r>
      <w:r w:rsidR="00A13743" w:rsidRPr="00871B4E">
        <w:rPr>
          <w:sz w:val="25"/>
          <w:szCs w:val="25"/>
        </w:rPr>
        <w:t>(</w:t>
      </w:r>
      <w:proofErr w:type="spellStart"/>
      <w:r w:rsidR="00A13743" w:rsidRPr="00871B4E">
        <w:rPr>
          <w:sz w:val="25"/>
          <w:szCs w:val="25"/>
        </w:rPr>
        <w:t>ão</w:t>
      </w:r>
      <w:proofErr w:type="spellEnd"/>
      <w:r w:rsidR="00A13743" w:rsidRPr="00871B4E">
        <w:rPr>
          <w:sz w:val="25"/>
          <w:szCs w:val="25"/>
        </w:rPr>
        <w:t xml:space="preserve">) a execução do contrato, para que sejam cumpridas todas as condições estabelecidas no contrato, de modo a assegurar os melhores resultados para a Administração. </w:t>
      </w:r>
    </w:p>
    <w:p w14:paraId="5FB99825" w14:textId="77777777" w:rsidR="00211C14" w:rsidRPr="00871B4E" w:rsidRDefault="00211C14" w:rsidP="003834B6">
      <w:pPr>
        <w:autoSpaceDE w:val="0"/>
        <w:autoSpaceDN w:val="0"/>
        <w:adjustRightInd w:val="0"/>
        <w:spacing w:before="10" w:after="10"/>
        <w:jc w:val="both"/>
        <w:rPr>
          <w:sz w:val="25"/>
          <w:szCs w:val="25"/>
        </w:rPr>
      </w:pPr>
    </w:p>
    <w:p w14:paraId="6E0EBAF3" w14:textId="77777777" w:rsidR="00EA2AF3" w:rsidRPr="00871B4E" w:rsidRDefault="009E5A0A" w:rsidP="003834B6">
      <w:pPr>
        <w:shd w:val="clear" w:color="auto" w:fill="D9D9D9" w:themeFill="background1" w:themeFillShade="D9"/>
        <w:autoSpaceDE w:val="0"/>
        <w:autoSpaceDN w:val="0"/>
        <w:adjustRightInd w:val="0"/>
        <w:spacing w:before="10" w:after="10"/>
        <w:jc w:val="both"/>
        <w:rPr>
          <w:rFonts w:eastAsia="MyriadPro-Regular"/>
          <w:b/>
          <w:sz w:val="25"/>
          <w:szCs w:val="25"/>
          <w:lang w:eastAsia="en-US"/>
        </w:rPr>
      </w:pPr>
      <w:bookmarkStart w:id="2" w:name="art120"/>
      <w:bookmarkStart w:id="3" w:name="art121"/>
      <w:bookmarkStart w:id="4" w:name="art121§1"/>
      <w:bookmarkEnd w:id="1"/>
      <w:bookmarkEnd w:id="2"/>
      <w:bookmarkEnd w:id="3"/>
      <w:bookmarkEnd w:id="4"/>
      <w:r w:rsidRPr="00871B4E">
        <w:rPr>
          <w:rFonts w:eastAsia="MyriadPro-Regular"/>
          <w:b/>
          <w:sz w:val="25"/>
          <w:szCs w:val="25"/>
          <w:lang w:eastAsia="en-US"/>
        </w:rPr>
        <w:t>6</w:t>
      </w:r>
      <w:r w:rsidR="000B3B3E" w:rsidRPr="00871B4E">
        <w:rPr>
          <w:rFonts w:eastAsia="MyriadPro-Regular"/>
          <w:b/>
          <w:sz w:val="25"/>
          <w:szCs w:val="25"/>
          <w:lang w:eastAsia="en-US"/>
        </w:rPr>
        <w:t>. CRITÉRIO DE MEDIÇÃO E DE PAGAMENTO:</w:t>
      </w:r>
    </w:p>
    <w:p w14:paraId="4626F19D" w14:textId="77777777" w:rsidR="002C1534" w:rsidRPr="00871B4E" w:rsidRDefault="002C1534" w:rsidP="003834B6">
      <w:pPr>
        <w:autoSpaceDE w:val="0"/>
        <w:autoSpaceDN w:val="0"/>
        <w:adjustRightInd w:val="0"/>
        <w:spacing w:before="10" w:after="10"/>
        <w:jc w:val="both"/>
        <w:rPr>
          <w:rFonts w:eastAsia="Calibri"/>
          <w:bCs/>
          <w:sz w:val="25"/>
          <w:szCs w:val="25"/>
          <w:lang w:eastAsia="en-US"/>
        </w:rPr>
      </w:pPr>
    </w:p>
    <w:p w14:paraId="5F0FFF42" w14:textId="77777777" w:rsidR="00BD2152" w:rsidRPr="00871B4E" w:rsidRDefault="009E5A0A" w:rsidP="003834B6">
      <w:pPr>
        <w:autoSpaceDE w:val="0"/>
        <w:autoSpaceDN w:val="0"/>
        <w:adjustRightInd w:val="0"/>
        <w:spacing w:before="10" w:after="10"/>
        <w:jc w:val="both"/>
        <w:rPr>
          <w:rFonts w:eastAsia="Calibri"/>
          <w:bCs/>
          <w:sz w:val="25"/>
          <w:szCs w:val="25"/>
          <w:lang w:eastAsia="en-US"/>
        </w:rPr>
      </w:pPr>
      <w:r w:rsidRPr="00871B4E">
        <w:rPr>
          <w:rFonts w:eastAsia="Calibri"/>
          <w:bCs/>
          <w:sz w:val="25"/>
          <w:szCs w:val="25"/>
          <w:lang w:eastAsia="en-US"/>
        </w:rPr>
        <w:t>6</w:t>
      </w:r>
      <w:r w:rsidR="000B3B3E" w:rsidRPr="00871B4E">
        <w:rPr>
          <w:rFonts w:eastAsia="Calibri"/>
          <w:bCs/>
          <w:sz w:val="25"/>
          <w:szCs w:val="25"/>
          <w:lang w:eastAsia="en-US"/>
        </w:rPr>
        <w:t xml:space="preserve">.1. </w:t>
      </w:r>
      <w:r w:rsidR="000B3B3E" w:rsidRPr="00871B4E">
        <w:rPr>
          <w:rFonts w:eastAsia="Calibri"/>
          <w:b/>
          <w:bCs/>
          <w:sz w:val="25"/>
          <w:szCs w:val="25"/>
          <w:lang w:eastAsia="en-US"/>
        </w:rPr>
        <w:t>RECEBIMENTO DO OBJETO:</w:t>
      </w:r>
    </w:p>
    <w:p w14:paraId="03C05E0C" w14:textId="77777777" w:rsidR="00BD2152" w:rsidRPr="00871B4E" w:rsidRDefault="00BD2152" w:rsidP="003834B6">
      <w:pPr>
        <w:autoSpaceDE w:val="0"/>
        <w:autoSpaceDN w:val="0"/>
        <w:adjustRightInd w:val="0"/>
        <w:spacing w:before="10" w:after="10"/>
        <w:jc w:val="both"/>
        <w:rPr>
          <w:rFonts w:eastAsia="Calibri"/>
          <w:bCs/>
          <w:sz w:val="25"/>
          <w:szCs w:val="25"/>
          <w:lang w:eastAsia="en-US"/>
        </w:rPr>
      </w:pPr>
    </w:p>
    <w:p w14:paraId="05E4A863" w14:textId="77777777" w:rsidR="00BD2152" w:rsidRPr="00871B4E" w:rsidRDefault="00BD2152" w:rsidP="003834B6">
      <w:pPr>
        <w:autoSpaceDE w:val="0"/>
        <w:autoSpaceDN w:val="0"/>
        <w:adjustRightInd w:val="0"/>
        <w:spacing w:before="10" w:after="10"/>
        <w:jc w:val="both"/>
        <w:rPr>
          <w:rFonts w:eastAsia="Calibri"/>
          <w:bCs/>
          <w:sz w:val="25"/>
          <w:szCs w:val="25"/>
          <w:lang w:eastAsia="en-US"/>
        </w:rPr>
      </w:pPr>
      <w:r w:rsidRPr="00871B4E">
        <w:rPr>
          <w:rFonts w:eastAsia="Calibri"/>
          <w:bCs/>
          <w:sz w:val="25"/>
          <w:szCs w:val="25"/>
        </w:rPr>
        <w:t>6.1.1. Os itens serão recebidos provisoriamente, de forma sumária, no ato de entrega, juntamente com a nota fiscal o</w:t>
      </w:r>
      <w:r w:rsidR="002010D1" w:rsidRPr="00871B4E">
        <w:rPr>
          <w:rFonts w:eastAsia="Calibri"/>
          <w:bCs/>
          <w:sz w:val="25"/>
          <w:szCs w:val="25"/>
        </w:rPr>
        <w:t>u instrumento equivalente, pelo</w:t>
      </w:r>
      <w:r w:rsidRPr="00871B4E">
        <w:rPr>
          <w:rFonts w:eastAsia="Calibri"/>
          <w:bCs/>
          <w:sz w:val="25"/>
          <w:szCs w:val="25"/>
        </w:rPr>
        <w:t>(a) responsável pelo acompanhamento e fiscalização do contrato, para efeito de posterior verificação de sua conformidade com as especificações constantes no Termo de Referência e na proposta.</w:t>
      </w:r>
    </w:p>
    <w:p w14:paraId="301C9005" w14:textId="77777777" w:rsidR="00BD2152" w:rsidRPr="00871B4E" w:rsidRDefault="00BD2152" w:rsidP="003834B6">
      <w:pPr>
        <w:autoSpaceDE w:val="0"/>
        <w:autoSpaceDN w:val="0"/>
        <w:adjustRightInd w:val="0"/>
        <w:spacing w:before="10" w:after="10"/>
        <w:jc w:val="both"/>
        <w:rPr>
          <w:rFonts w:eastAsia="Calibri"/>
          <w:bCs/>
          <w:sz w:val="25"/>
          <w:szCs w:val="25"/>
        </w:rPr>
      </w:pPr>
    </w:p>
    <w:p w14:paraId="52CDD02E" w14:textId="77777777" w:rsidR="00BD2152" w:rsidRPr="00871B4E" w:rsidRDefault="00BD2152" w:rsidP="003834B6">
      <w:pPr>
        <w:autoSpaceDE w:val="0"/>
        <w:autoSpaceDN w:val="0"/>
        <w:adjustRightInd w:val="0"/>
        <w:spacing w:before="10" w:after="10"/>
        <w:jc w:val="both"/>
        <w:rPr>
          <w:rFonts w:eastAsia="Calibri"/>
          <w:bCs/>
          <w:sz w:val="25"/>
          <w:szCs w:val="25"/>
        </w:rPr>
      </w:pPr>
      <w:r w:rsidRPr="00871B4E">
        <w:rPr>
          <w:rFonts w:eastAsia="Calibri"/>
          <w:bCs/>
          <w:sz w:val="25"/>
          <w:szCs w:val="25"/>
        </w:rPr>
        <w:t xml:space="preserve">6.1.2. Os itens poderão ser rejeitados, no todo ou em parte, inclusive antes do recebimento provisório, quando em descordo com as especificações constantes no Termo de Referência e na proposta, devendo ser substituídos no prazo de 24 horas, a contar na notificação da contratada, </w:t>
      </w:r>
      <w:proofErr w:type="gramStart"/>
      <w:r w:rsidRPr="00871B4E">
        <w:rPr>
          <w:rFonts w:eastAsia="Calibri"/>
          <w:bCs/>
          <w:sz w:val="25"/>
          <w:szCs w:val="25"/>
        </w:rPr>
        <w:t>ás</w:t>
      </w:r>
      <w:proofErr w:type="gramEnd"/>
      <w:r w:rsidRPr="00871B4E">
        <w:rPr>
          <w:rFonts w:eastAsia="Calibri"/>
          <w:bCs/>
          <w:sz w:val="25"/>
          <w:szCs w:val="25"/>
        </w:rPr>
        <w:t xml:space="preserve"> suas custas, sem prejuízo da aplicação das penalidades.</w:t>
      </w:r>
    </w:p>
    <w:p w14:paraId="3CB84FAD" w14:textId="53D9EFAE" w:rsidR="00211C14" w:rsidRDefault="00211C14" w:rsidP="003834B6">
      <w:pPr>
        <w:autoSpaceDE w:val="0"/>
        <w:autoSpaceDN w:val="0"/>
        <w:adjustRightInd w:val="0"/>
        <w:spacing w:before="10" w:after="10"/>
        <w:jc w:val="both"/>
        <w:rPr>
          <w:rFonts w:eastAsia="MyriadPro-Regular"/>
          <w:bCs/>
          <w:sz w:val="25"/>
          <w:szCs w:val="25"/>
        </w:rPr>
      </w:pPr>
    </w:p>
    <w:p w14:paraId="6ACCC824" w14:textId="4D26F66D" w:rsidR="00975CCB" w:rsidRDefault="00975CCB" w:rsidP="003834B6">
      <w:pPr>
        <w:autoSpaceDE w:val="0"/>
        <w:autoSpaceDN w:val="0"/>
        <w:adjustRightInd w:val="0"/>
        <w:spacing w:before="10" w:after="10"/>
        <w:jc w:val="both"/>
        <w:rPr>
          <w:rFonts w:eastAsia="MyriadPro-Regular"/>
          <w:bCs/>
          <w:sz w:val="25"/>
          <w:szCs w:val="25"/>
        </w:rPr>
      </w:pPr>
    </w:p>
    <w:p w14:paraId="6AC89C6C" w14:textId="77777777" w:rsidR="00975CCB" w:rsidRPr="00871B4E" w:rsidRDefault="00975CCB" w:rsidP="003834B6">
      <w:pPr>
        <w:autoSpaceDE w:val="0"/>
        <w:autoSpaceDN w:val="0"/>
        <w:adjustRightInd w:val="0"/>
        <w:spacing w:before="10" w:after="10"/>
        <w:jc w:val="both"/>
        <w:rPr>
          <w:rFonts w:eastAsia="MyriadPro-Regular"/>
          <w:bCs/>
          <w:sz w:val="25"/>
          <w:szCs w:val="25"/>
        </w:rPr>
      </w:pPr>
    </w:p>
    <w:p w14:paraId="05D566F5" w14:textId="77777777" w:rsidR="000B3B3E" w:rsidRPr="00871B4E" w:rsidRDefault="009E5A0A" w:rsidP="003834B6">
      <w:pPr>
        <w:autoSpaceDE w:val="0"/>
        <w:autoSpaceDN w:val="0"/>
        <w:adjustRightInd w:val="0"/>
        <w:spacing w:before="10" w:after="10"/>
        <w:jc w:val="both"/>
        <w:rPr>
          <w:rFonts w:eastAsia="Calibri"/>
          <w:b/>
          <w:bCs/>
          <w:sz w:val="25"/>
          <w:szCs w:val="25"/>
          <w:lang w:eastAsia="en-US"/>
        </w:rPr>
      </w:pPr>
      <w:r w:rsidRPr="00871B4E">
        <w:rPr>
          <w:rFonts w:eastAsia="Calibri"/>
          <w:b/>
          <w:bCs/>
          <w:sz w:val="25"/>
          <w:szCs w:val="25"/>
          <w:lang w:eastAsia="en-US"/>
        </w:rPr>
        <w:t>6</w:t>
      </w:r>
      <w:r w:rsidR="006E77E6" w:rsidRPr="00871B4E">
        <w:rPr>
          <w:rFonts w:eastAsia="Calibri"/>
          <w:b/>
          <w:bCs/>
          <w:sz w:val="25"/>
          <w:szCs w:val="25"/>
          <w:lang w:eastAsia="en-US"/>
        </w:rPr>
        <w:t xml:space="preserve">.2. </w:t>
      </w:r>
      <w:r w:rsidR="000B3B3E" w:rsidRPr="00871B4E">
        <w:rPr>
          <w:rFonts w:eastAsia="Calibri"/>
          <w:b/>
          <w:bCs/>
          <w:sz w:val="25"/>
          <w:szCs w:val="25"/>
          <w:lang w:eastAsia="en-US"/>
        </w:rPr>
        <w:t>DO PAGAMENTO:</w:t>
      </w:r>
    </w:p>
    <w:p w14:paraId="66DB86F0" w14:textId="77777777" w:rsidR="00BD2152" w:rsidRPr="00871B4E" w:rsidRDefault="00BD2152" w:rsidP="003834B6">
      <w:pPr>
        <w:autoSpaceDE w:val="0"/>
        <w:autoSpaceDN w:val="0"/>
        <w:adjustRightInd w:val="0"/>
        <w:spacing w:before="10" w:after="10"/>
        <w:jc w:val="both"/>
        <w:rPr>
          <w:rFonts w:eastAsia="Calibri"/>
          <w:b/>
          <w:bCs/>
          <w:sz w:val="25"/>
          <w:szCs w:val="25"/>
          <w:lang w:eastAsia="en-US"/>
        </w:rPr>
      </w:pPr>
    </w:p>
    <w:p w14:paraId="0ED49F66" w14:textId="77777777" w:rsidR="00211C14" w:rsidRPr="00871B4E" w:rsidRDefault="009E5A0A" w:rsidP="003834B6">
      <w:pPr>
        <w:autoSpaceDE w:val="0"/>
        <w:autoSpaceDN w:val="0"/>
        <w:adjustRightInd w:val="0"/>
        <w:spacing w:before="10" w:after="10"/>
        <w:jc w:val="both"/>
        <w:rPr>
          <w:sz w:val="25"/>
          <w:szCs w:val="25"/>
        </w:rPr>
      </w:pPr>
      <w:r w:rsidRPr="00871B4E">
        <w:rPr>
          <w:sz w:val="25"/>
          <w:szCs w:val="25"/>
        </w:rPr>
        <w:t>6</w:t>
      </w:r>
      <w:r w:rsidR="00211C14" w:rsidRPr="00871B4E">
        <w:rPr>
          <w:sz w:val="25"/>
          <w:szCs w:val="25"/>
        </w:rPr>
        <w:t xml:space="preserve">.2.1. O pagamento será efetuado de acordo com o fornecimento, no prazo de até 30 (trinta) dias mediante apresentação da Nota Fiscal ou documento equivalente, devidamente atestada, juntamente das certidões de regularidade fiscal em plena validade, previstas na Lei 14.133/2021. </w:t>
      </w:r>
    </w:p>
    <w:p w14:paraId="0DF3C959" w14:textId="77777777" w:rsidR="00211C14" w:rsidRPr="00871B4E" w:rsidRDefault="00211C14" w:rsidP="003834B6">
      <w:pPr>
        <w:autoSpaceDE w:val="0"/>
        <w:autoSpaceDN w:val="0"/>
        <w:adjustRightInd w:val="0"/>
        <w:spacing w:before="10" w:after="10"/>
        <w:jc w:val="both"/>
        <w:rPr>
          <w:sz w:val="25"/>
          <w:szCs w:val="25"/>
        </w:rPr>
      </w:pPr>
    </w:p>
    <w:p w14:paraId="5C802523" w14:textId="77777777" w:rsidR="00211C14" w:rsidRPr="00871B4E" w:rsidRDefault="009E5A0A" w:rsidP="003834B6">
      <w:pPr>
        <w:autoSpaceDE w:val="0"/>
        <w:autoSpaceDN w:val="0"/>
        <w:adjustRightInd w:val="0"/>
        <w:spacing w:before="10" w:after="10"/>
        <w:jc w:val="both"/>
        <w:rPr>
          <w:sz w:val="25"/>
          <w:szCs w:val="25"/>
        </w:rPr>
      </w:pPr>
      <w:r w:rsidRPr="00871B4E">
        <w:rPr>
          <w:sz w:val="25"/>
          <w:szCs w:val="25"/>
        </w:rPr>
        <w:t>6</w:t>
      </w:r>
      <w:r w:rsidR="00211C14" w:rsidRPr="00871B4E">
        <w:rPr>
          <w:sz w:val="25"/>
          <w:szCs w:val="25"/>
        </w:rPr>
        <w:t>.2.2. A Contratada deverá obrigatoriamente encaminhar os seguintes documentos quando da entrega:</w:t>
      </w:r>
    </w:p>
    <w:p w14:paraId="3B1D8655" w14:textId="77777777" w:rsidR="00211C14" w:rsidRPr="00871B4E" w:rsidRDefault="00211C14" w:rsidP="003834B6">
      <w:pPr>
        <w:autoSpaceDE w:val="0"/>
        <w:autoSpaceDN w:val="0"/>
        <w:adjustRightInd w:val="0"/>
        <w:spacing w:before="10" w:after="10"/>
        <w:jc w:val="both"/>
        <w:rPr>
          <w:sz w:val="25"/>
          <w:szCs w:val="25"/>
        </w:rPr>
      </w:pPr>
    </w:p>
    <w:p w14:paraId="76B743D1" w14:textId="77777777" w:rsidR="00211C14" w:rsidRPr="00871B4E" w:rsidRDefault="009E5A0A" w:rsidP="003834B6">
      <w:pPr>
        <w:autoSpaceDE w:val="0"/>
        <w:autoSpaceDN w:val="0"/>
        <w:adjustRightInd w:val="0"/>
        <w:spacing w:before="10" w:after="10"/>
        <w:jc w:val="both"/>
        <w:rPr>
          <w:sz w:val="25"/>
          <w:szCs w:val="25"/>
        </w:rPr>
      </w:pPr>
      <w:r w:rsidRPr="00871B4E">
        <w:rPr>
          <w:sz w:val="25"/>
          <w:szCs w:val="25"/>
        </w:rPr>
        <w:t>6</w:t>
      </w:r>
      <w:r w:rsidR="00211C14" w:rsidRPr="00871B4E">
        <w:rPr>
          <w:sz w:val="25"/>
          <w:szCs w:val="25"/>
        </w:rPr>
        <w:t>.2.3. Nota Fiscal ou documento equivalente gerada de acordo com o fornecimento das quantidades de itens</w:t>
      </w:r>
      <w:r w:rsidR="00BD2152" w:rsidRPr="00871B4E">
        <w:rPr>
          <w:sz w:val="25"/>
          <w:szCs w:val="25"/>
        </w:rPr>
        <w:t xml:space="preserve"> </w:t>
      </w:r>
      <w:r w:rsidR="00211C14" w:rsidRPr="00871B4E">
        <w:rPr>
          <w:sz w:val="25"/>
          <w:szCs w:val="25"/>
        </w:rPr>
        <w:t>entregues e solicitados na Autorização de Fornecimento/Ordem de Serviço;</w:t>
      </w:r>
    </w:p>
    <w:p w14:paraId="6FB19A11" w14:textId="77777777" w:rsidR="00211C14" w:rsidRPr="00871B4E" w:rsidRDefault="00211C14" w:rsidP="003834B6">
      <w:pPr>
        <w:autoSpaceDE w:val="0"/>
        <w:autoSpaceDN w:val="0"/>
        <w:adjustRightInd w:val="0"/>
        <w:spacing w:before="10" w:after="10"/>
        <w:jc w:val="both"/>
        <w:rPr>
          <w:sz w:val="25"/>
          <w:szCs w:val="25"/>
        </w:rPr>
      </w:pPr>
    </w:p>
    <w:p w14:paraId="0B7062CF" w14:textId="77777777" w:rsidR="00211C14" w:rsidRPr="00871B4E" w:rsidRDefault="009E5A0A" w:rsidP="003834B6">
      <w:pPr>
        <w:autoSpaceDE w:val="0"/>
        <w:autoSpaceDN w:val="0"/>
        <w:adjustRightInd w:val="0"/>
        <w:spacing w:before="10" w:after="10"/>
        <w:jc w:val="both"/>
        <w:rPr>
          <w:sz w:val="25"/>
          <w:szCs w:val="25"/>
        </w:rPr>
      </w:pPr>
      <w:r w:rsidRPr="00871B4E">
        <w:rPr>
          <w:sz w:val="25"/>
          <w:szCs w:val="25"/>
        </w:rPr>
        <w:t>6</w:t>
      </w:r>
      <w:r w:rsidR="00211C14" w:rsidRPr="00871B4E">
        <w:rPr>
          <w:sz w:val="25"/>
          <w:szCs w:val="25"/>
        </w:rPr>
        <w:t>.2.4. Prova de regularidade para com a Fazenda Federal, Estadual e Municipal do domicílio ou sede do licitante, ou outra equivalente, na forma da lei;</w:t>
      </w:r>
    </w:p>
    <w:p w14:paraId="718B5093" w14:textId="77777777" w:rsidR="00BD2152" w:rsidRPr="00871B4E" w:rsidRDefault="00BD2152" w:rsidP="003834B6">
      <w:pPr>
        <w:autoSpaceDE w:val="0"/>
        <w:autoSpaceDN w:val="0"/>
        <w:adjustRightInd w:val="0"/>
        <w:spacing w:before="10" w:after="10"/>
        <w:jc w:val="both"/>
        <w:rPr>
          <w:sz w:val="25"/>
          <w:szCs w:val="25"/>
        </w:rPr>
      </w:pPr>
    </w:p>
    <w:p w14:paraId="089F0C25" w14:textId="77777777" w:rsidR="00211C14" w:rsidRPr="00871B4E" w:rsidRDefault="009E5A0A" w:rsidP="003834B6">
      <w:pPr>
        <w:autoSpaceDE w:val="0"/>
        <w:autoSpaceDN w:val="0"/>
        <w:adjustRightInd w:val="0"/>
        <w:spacing w:before="10" w:after="10"/>
        <w:jc w:val="both"/>
        <w:rPr>
          <w:sz w:val="25"/>
          <w:szCs w:val="25"/>
        </w:rPr>
      </w:pPr>
      <w:bookmarkStart w:id="5" w:name="art68iv"/>
      <w:bookmarkEnd w:id="5"/>
      <w:r w:rsidRPr="00871B4E">
        <w:rPr>
          <w:sz w:val="25"/>
          <w:szCs w:val="25"/>
        </w:rPr>
        <w:t>6</w:t>
      </w:r>
      <w:r w:rsidR="00211C14" w:rsidRPr="00871B4E">
        <w:rPr>
          <w:sz w:val="25"/>
          <w:szCs w:val="25"/>
        </w:rPr>
        <w:t>.2.5. Prova de regularidade relativa à Seguridade Social e ao FGTS, que demonstre cumprimento dos encargos sociais instituídos por lei;</w:t>
      </w:r>
    </w:p>
    <w:p w14:paraId="58A19AEA" w14:textId="77777777" w:rsidR="00211C14" w:rsidRPr="00871B4E" w:rsidRDefault="00211C14" w:rsidP="003834B6">
      <w:pPr>
        <w:autoSpaceDE w:val="0"/>
        <w:autoSpaceDN w:val="0"/>
        <w:adjustRightInd w:val="0"/>
        <w:spacing w:before="10" w:after="10"/>
        <w:jc w:val="both"/>
        <w:rPr>
          <w:sz w:val="25"/>
          <w:szCs w:val="25"/>
        </w:rPr>
      </w:pPr>
    </w:p>
    <w:p w14:paraId="4AC0FB0B" w14:textId="77777777" w:rsidR="00211C14" w:rsidRPr="00871B4E" w:rsidRDefault="009E5A0A" w:rsidP="003834B6">
      <w:pPr>
        <w:autoSpaceDE w:val="0"/>
        <w:autoSpaceDN w:val="0"/>
        <w:adjustRightInd w:val="0"/>
        <w:spacing w:before="10" w:after="10"/>
        <w:jc w:val="both"/>
        <w:rPr>
          <w:sz w:val="25"/>
          <w:szCs w:val="25"/>
        </w:rPr>
      </w:pPr>
      <w:bookmarkStart w:id="6" w:name="art68v"/>
      <w:bookmarkEnd w:id="6"/>
      <w:r w:rsidRPr="00871B4E">
        <w:rPr>
          <w:sz w:val="25"/>
          <w:szCs w:val="25"/>
        </w:rPr>
        <w:t>6</w:t>
      </w:r>
      <w:r w:rsidR="00211C14" w:rsidRPr="00871B4E">
        <w:rPr>
          <w:sz w:val="25"/>
          <w:szCs w:val="25"/>
        </w:rPr>
        <w:t>.2.6. Prova de regularidade perante a Justiça do Trabalho;</w:t>
      </w:r>
    </w:p>
    <w:p w14:paraId="686BAE62" w14:textId="77777777" w:rsidR="00211C14" w:rsidRPr="00871B4E" w:rsidRDefault="00211C14" w:rsidP="003834B6">
      <w:pPr>
        <w:autoSpaceDE w:val="0"/>
        <w:autoSpaceDN w:val="0"/>
        <w:adjustRightInd w:val="0"/>
        <w:spacing w:before="10" w:after="10"/>
        <w:jc w:val="both"/>
        <w:rPr>
          <w:sz w:val="25"/>
          <w:szCs w:val="25"/>
        </w:rPr>
      </w:pPr>
    </w:p>
    <w:p w14:paraId="060DDA32" w14:textId="77777777" w:rsidR="00211C14" w:rsidRPr="00871B4E" w:rsidRDefault="009E5A0A" w:rsidP="003834B6">
      <w:pPr>
        <w:autoSpaceDE w:val="0"/>
        <w:autoSpaceDN w:val="0"/>
        <w:adjustRightInd w:val="0"/>
        <w:spacing w:before="10" w:after="10"/>
        <w:jc w:val="both"/>
        <w:rPr>
          <w:sz w:val="25"/>
          <w:szCs w:val="25"/>
        </w:rPr>
      </w:pPr>
      <w:r w:rsidRPr="00871B4E">
        <w:rPr>
          <w:sz w:val="25"/>
          <w:szCs w:val="25"/>
        </w:rPr>
        <w:t>6</w:t>
      </w:r>
      <w:r w:rsidR="00211C14" w:rsidRPr="00871B4E">
        <w:rPr>
          <w:sz w:val="25"/>
          <w:szCs w:val="25"/>
        </w:rPr>
        <w:t>.2.7. A falta de um dos documentos dispostos na Lei Federal nº 14.133/2021 e suas alterações, poderá implicar no não recebimento.</w:t>
      </w:r>
    </w:p>
    <w:p w14:paraId="5C78558D" w14:textId="77777777" w:rsidR="00A64A33" w:rsidRPr="00871B4E" w:rsidRDefault="00A64A33" w:rsidP="003834B6">
      <w:pPr>
        <w:autoSpaceDE w:val="0"/>
        <w:autoSpaceDN w:val="0"/>
        <w:adjustRightInd w:val="0"/>
        <w:spacing w:before="10" w:after="10"/>
        <w:jc w:val="both"/>
        <w:rPr>
          <w:sz w:val="25"/>
          <w:szCs w:val="25"/>
        </w:rPr>
      </w:pPr>
    </w:p>
    <w:p w14:paraId="0F76F491" w14:textId="77777777" w:rsidR="00EA2AF3" w:rsidRPr="00871B4E" w:rsidRDefault="00A64A33" w:rsidP="003834B6">
      <w:pPr>
        <w:shd w:val="clear" w:color="auto" w:fill="D9D9D9"/>
        <w:spacing w:before="10" w:after="10"/>
        <w:ind w:left="-142"/>
        <w:jc w:val="both"/>
        <w:rPr>
          <w:b/>
          <w:bCs/>
          <w:sz w:val="25"/>
          <w:szCs w:val="25"/>
        </w:rPr>
      </w:pPr>
      <w:r w:rsidRPr="00871B4E">
        <w:rPr>
          <w:b/>
          <w:bCs/>
          <w:sz w:val="25"/>
          <w:szCs w:val="25"/>
        </w:rPr>
        <w:t>7. DESCRIÇÃO DA SOLUÇÃO COMO UM TODO, INCLUSIVE DAS EXIGÊNCIAS RELACIONADAS À MANUTENÇÃO E À ASSISTÊNCIA TÉCNICA, QUANDO FOR O CASO:</w:t>
      </w:r>
    </w:p>
    <w:p w14:paraId="61911931" w14:textId="77777777" w:rsidR="002C1534" w:rsidRPr="00871B4E" w:rsidRDefault="002C1534" w:rsidP="003834B6">
      <w:pPr>
        <w:spacing w:before="10" w:after="10"/>
        <w:ind w:left="-142"/>
        <w:jc w:val="both"/>
        <w:rPr>
          <w:sz w:val="25"/>
          <w:szCs w:val="25"/>
        </w:rPr>
      </w:pPr>
    </w:p>
    <w:p w14:paraId="026206DB" w14:textId="77777777" w:rsidR="005E650B" w:rsidRPr="005E650B" w:rsidRDefault="00A64A33" w:rsidP="005E650B">
      <w:pPr>
        <w:pStyle w:val="NormalWeb"/>
        <w:jc w:val="both"/>
        <w:rPr>
          <w:rFonts w:eastAsia="Times New Roman"/>
        </w:rPr>
      </w:pPr>
      <w:r w:rsidRPr="00871B4E">
        <w:rPr>
          <w:sz w:val="25"/>
          <w:szCs w:val="25"/>
        </w:rPr>
        <w:t>7.1.</w:t>
      </w:r>
      <w:r w:rsidR="005E650B" w:rsidRPr="005E650B">
        <w:t xml:space="preserve"> </w:t>
      </w:r>
      <w:r w:rsidR="005E650B" w:rsidRPr="005E650B">
        <w:rPr>
          <w:rFonts w:eastAsia="Times New Roman"/>
        </w:rPr>
        <w:t xml:space="preserve">A solução adotada consiste na contratação direta, por meio de </w:t>
      </w:r>
      <w:r w:rsidR="005E650B" w:rsidRPr="003A50C5">
        <w:rPr>
          <w:rFonts w:eastAsia="Times New Roman"/>
        </w:rPr>
        <w:t>Dispensa de Licitação,</w:t>
      </w:r>
      <w:r w:rsidR="005E650B" w:rsidRPr="005E650B">
        <w:rPr>
          <w:rFonts w:eastAsia="Times New Roman"/>
        </w:rPr>
        <w:t xml:space="preserve"> de empresa especializada na prestação de serviços de borracharia, destinados à manutenção preventiva e corretiva dos pneus dos veículos da frota municipal.</w:t>
      </w:r>
    </w:p>
    <w:p w14:paraId="05ADBEF4" w14:textId="7FACC170" w:rsidR="005E650B" w:rsidRPr="005E650B" w:rsidRDefault="005E650B" w:rsidP="005E650B">
      <w:pPr>
        <w:spacing w:before="100" w:beforeAutospacing="1" w:after="100" w:afterAutospacing="1"/>
        <w:jc w:val="both"/>
        <w:rPr>
          <w:rFonts w:eastAsia="Times New Roman"/>
        </w:rPr>
      </w:pPr>
      <w:r>
        <w:rPr>
          <w:rFonts w:eastAsia="Times New Roman"/>
        </w:rPr>
        <w:t xml:space="preserve">7.2. </w:t>
      </w:r>
      <w:r w:rsidRPr="005E650B">
        <w:rPr>
          <w:rFonts w:eastAsia="Times New Roman"/>
        </w:rPr>
        <w:t>Os serviços serão executados sob demanda, conforme necessidade da Administração, com fornecimento de mão de obra, equipamentos e ferramentas pela contratada, observadas as normas técnicas vigentes.</w:t>
      </w:r>
    </w:p>
    <w:p w14:paraId="75833D61" w14:textId="796F5A2E" w:rsidR="005E650B" w:rsidRPr="005E650B" w:rsidRDefault="005E650B" w:rsidP="005E650B">
      <w:pPr>
        <w:spacing w:before="100" w:beforeAutospacing="1" w:after="100" w:afterAutospacing="1"/>
        <w:jc w:val="both"/>
        <w:rPr>
          <w:rFonts w:eastAsia="Times New Roman"/>
        </w:rPr>
      </w:pPr>
      <w:r>
        <w:rPr>
          <w:rFonts w:eastAsia="Times New Roman"/>
        </w:rPr>
        <w:t xml:space="preserve">7.3 </w:t>
      </w:r>
      <w:r w:rsidRPr="005E650B">
        <w:rPr>
          <w:rFonts w:eastAsia="Times New Roman"/>
        </w:rPr>
        <w:t>A manutenção e a assistência técnica estão incorporadas à própria execução dos serviços, cabendo à contratada a correção de eventuais falhas, sem ônus adicional, garantindo a segurança, a continuidade e a eficiência dos serviços públicos.</w:t>
      </w:r>
    </w:p>
    <w:p w14:paraId="2261876A" w14:textId="77777777" w:rsidR="00211C14" w:rsidRPr="00871B4E" w:rsidRDefault="00211C14" w:rsidP="003834B6">
      <w:pPr>
        <w:autoSpaceDE w:val="0"/>
        <w:autoSpaceDN w:val="0"/>
        <w:adjustRightInd w:val="0"/>
        <w:spacing w:before="10" w:after="10"/>
        <w:jc w:val="both"/>
        <w:rPr>
          <w:sz w:val="25"/>
          <w:szCs w:val="25"/>
        </w:rPr>
      </w:pPr>
    </w:p>
    <w:p w14:paraId="1294BC1C" w14:textId="77777777" w:rsidR="00A64A33" w:rsidRPr="00871B4E" w:rsidRDefault="006E77E6" w:rsidP="003834B6">
      <w:pPr>
        <w:shd w:val="clear" w:color="auto" w:fill="D9D9D9" w:themeFill="background1" w:themeFillShade="D9"/>
        <w:autoSpaceDE w:val="0"/>
        <w:autoSpaceDN w:val="0"/>
        <w:adjustRightInd w:val="0"/>
        <w:spacing w:before="10" w:after="10"/>
        <w:jc w:val="both"/>
        <w:rPr>
          <w:rFonts w:eastAsia="MyriadPro-Regular"/>
          <w:b/>
          <w:sz w:val="25"/>
          <w:szCs w:val="25"/>
          <w:lang w:eastAsia="en-US"/>
        </w:rPr>
      </w:pPr>
      <w:r w:rsidRPr="00871B4E">
        <w:rPr>
          <w:rFonts w:eastAsia="MyriadPro-Regular"/>
          <w:b/>
          <w:sz w:val="25"/>
          <w:szCs w:val="25"/>
          <w:lang w:eastAsia="en-US"/>
        </w:rPr>
        <w:t xml:space="preserve">8. </w:t>
      </w:r>
      <w:r w:rsidR="000B3B3E" w:rsidRPr="00871B4E">
        <w:rPr>
          <w:rFonts w:eastAsia="MyriadPro-Regular"/>
          <w:b/>
          <w:sz w:val="25"/>
          <w:szCs w:val="25"/>
          <w:lang w:eastAsia="en-US"/>
        </w:rPr>
        <w:t>FORMA E CRITÉRIOS DE SELEÇÃO DO FORNECEDOR:</w:t>
      </w:r>
    </w:p>
    <w:p w14:paraId="6F014666" w14:textId="77777777" w:rsidR="002C1534" w:rsidRPr="00871B4E" w:rsidRDefault="002C1534" w:rsidP="003834B6">
      <w:pPr>
        <w:autoSpaceDE w:val="0"/>
        <w:autoSpaceDN w:val="0"/>
        <w:adjustRightInd w:val="0"/>
        <w:spacing w:before="10" w:after="10"/>
        <w:jc w:val="both"/>
        <w:rPr>
          <w:rFonts w:eastAsia="MyriadPro-Regular"/>
          <w:b/>
          <w:sz w:val="25"/>
          <w:szCs w:val="25"/>
          <w:lang w:eastAsia="en-US"/>
        </w:rPr>
      </w:pPr>
    </w:p>
    <w:p w14:paraId="1EF6BB28" w14:textId="77777777" w:rsidR="000B3B3E" w:rsidRPr="00B8548F" w:rsidRDefault="006C0569" w:rsidP="003834B6">
      <w:pPr>
        <w:autoSpaceDE w:val="0"/>
        <w:autoSpaceDN w:val="0"/>
        <w:adjustRightInd w:val="0"/>
        <w:spacing w:before="10" w:after="10"/>
        <w:jc w:val="both"/>
        <w:rPr>
          <w:rFonts w:eastAsia="Calibri"/>
          <w:sz w:val="25"/>
          <w:szCs w:val="25"/>
          <w:lang w:eastAsia="en-US"/>
        </w:rPr>
      </w:pPr>
      <w:r w:rsidRPr="00871B4E">
        <w:rPr>
          <w:rFonts w:eastAsia="Calibri"/>
          <w:sz w:val="25"/>
          <w:szCs w:val="25"/>
          <w:lang w:eastAsia="en-US"/>
        </w:rPr>
        <w:t xml:space="preserve">8.1. </w:t>
      </w:r>
      <w:r w:rsidR="00BE2824" w:rsidRPr="00871B4E">
        <w:rPr>
          <w:sz w:val="25"/>
          <w:szCs w:val="25"/>
        </w:rPr>
        <w:t xml:space="preserve">A seleção dos fornecedores será realizada por meio </w:t>
      </w:r>
      <w:r w:rsidR="00BE2824" w:rsidRPr="00B8548F">
        <w:rPr>
          <w:sz w:val="25"/>
          <w:szCs w:val="25"/>
        </w:rPr>
        <w:t xml:space="preserve">de </w:t>
      </w:r>
      <w:r w:rsidR="00BE2824" w:rsidRPr="00B8548F">
        <w:rPr>
          <w:rStyle w:val="Forte"/>
          <w:b w:val="0"/>
          <w:bCs w:val="0"/>
          <w:sz w:val="25"/>
          <w:szCs w:val="25"/>
        </w:rPr>
        <w:t>licitação na modalidade Pregão Eletrônico</w:t>
      </w:r>
      <w:r w:rsidR="00BE2824" w:rsidRPr="00B8548F">
        <w:rPr>
          <w:sz w:val="25"/>
          <w:szCs w:val="25"/>
        </w:rPr>
        <w:t xml:space="preserve">, do tipo </w:t>
      </w:r>
      <w:r w:rsidR="00BE2824" w:rsidRPr="00B8548F">
        <w:rPr>
          <w:rStyle w:val="Forte"/>
          <w:b w:val="0"/>
          <w:bCs w:val="0"/>
          <w:sz w:val="25"/>
          <w:szCs w:val="25"/>
        </w:rPr>
        <w:t>menor preço por item</w:t>
      </w:r>
      <w:r w:rsidR="00BE2824" w:rsidRPr="00B8548F">
        <w:rPr>
          <w:sz w:val="25"/>
          <w:szCs w:val="25"/>
        </w:rPr>
        <w:t>, em conformidade com a Lei Federal nº 14.133/2021 e demais normas aplicáveis</w:t>
      </w:r>
      <w:r w:rsidRPr="00B8548F">
        <w:rPr>
          <w:sz w:val="25"/>
          <w:szCs w:val="25"/>
        </w:rPr>
        <w:t>.</w:t>
      </w:r>
    </w:p>
    <w:p w14:paraId="7A76A9FF" w14:textId="61937368" w:rsidR="009E5A0A" w:rsidRDefault="009E5A0A" w:rsidP="003834B6">
      <w:pPr>
        <w:autoSpaceDE w:val="0"/>
        <w:autoSpaceDN w:val="0"/>
        <w:adjustRightInd w:val="0"/>
        <w:spacing w:before="10" w:after="10"/>
        <w:jc w:val="both"/>
        <w:rPr>
          <w:rFonts w:eastAsia="Calibri"/>
          <w:sz w:val="25"/>
          <w:szCs w:val="25"/>
          <w:lang w:eastAsia="en-US"/>
        </w:rPr>
      </w:pPr>
    </w:p>
    <w:p w14:paraId="70BF49B9" w14:textId="757C4274" w:rsidR="00034178" w:rsidRDefault="00034178" w:rsidP="003834B6">
      <w:pPr>
        <w:autoSpaceDE w:val="0"/>
        <w:autoSpaceDN w:val="0"/>
        <w:adjustRightInd w:val="0"/>
        <w:spacing w:before="10" w:after="10"/>
        <w:jc w:val="both"/>
        <w:rPr>
          <w:rFonts w:eastAsia="Calibri"/>
          <w:sz w:val="25"/>
          <w:szCs w:val="25"/>
          <w:lang w:eastAsia="en-US"/>
        </w:rPr>
      </w:pPr>
    </w:p>
    <w:p w14:paraId="3B0E4CE9" w14:textId="77777777" w:rsidR="00034178" w:rsidRPr="00871B4E" w:rsidRDefault="00034178" w:rsidP="003834B6">
      <w:pPr>
        <w:autoSpaceDE w:val="0"/>
        <w:autoSpaceDN w:val="0"/>
        <w:adjustRightInd w:val="0"/>
        <w:spacing w:before="10" w:after="10"/>
        <w:jc w:val="both"/>
        <w:rPr>
          <w:rFonts w:eastAsia="Calibri"/>
          <w:sz w:val="25"/>
          <w:szCs w:val="25"/>
          <w:lang w:eastAsia="en-US"/>
        </w:rPr>
      </w:pPr>
    </w:p>
    <w:p w14:paraId="35648BE1" w14:textId="77777777" w:rsidR="000B3B3E" w:rsidRPr="00871B4E" w:rsidRDefault="00AF573B" w:rsidP="003834B6">
      <w:pPr>
        <w:shd w:val="clear" w:color="auto" w:fill="D9D9D9" w:themeFill="background1" w:themeFillShade="D9"/>
        <w:autoSpaceDE w:val="0"/>
        <w:autoSpaceDN w:val="0"/>
        <w:adjustRightInd w:val="0"/>
        <w:spacing w:before="10" w:after="10"/>
        <w:jc w:val="both"/>
        <w:rPr>
          <w:rFonts w:eastAsia="MyriadPro-Regular"/>
          <w:b/>
          <w:sz w:val="25"/>
          <w:szCs w:val="25"/>
          <w:lang w:eastAsia="en-US"/>
        </w:rPr>
      </w:pPr>
      <w:r w:rsidRPr="00871B4E">
        <w:rPr>
          <w:rFonts w:eastAsia="MyriadPro-Regular"/>
          <w:b/>
          <w:sz w:val="25"/>
          <w:szCs w:val="25"/>
          <w:lang w:eastAsia="en-US"/>
        </w:rPr>
        <w:t xml:space="preserve">9. </w:t>
      </w:r>
      <w:r w:rsidR="000B3B3E" w:rsidRPr="00871B4E">
        <w:rPr>
          <w:rFonts w:eastAsia="MyriadPro-Regular"/>
          <w:b/>
          <w:sz w:val="25"/>
          <w:szCs w:val="25"/>
          <w:lang w:eastAsia="en-US"/>
        </w:rPr>
        <w:t>ESTIMATIVA DO VALOR DA CONTRATAÇÃO:</w:t>
      </w:r>
    </w:p>
    <w:p w14:paraId="6D571479" w14:textId="77777777" w:rsidR="006C0569" w:rsidRPr="00871B4E" w:rsidRDefault="006C0569" w:rsidP="003834B6">
      <w:pPr>
        <w:autoSpaceDE w:val="0"/>
        <w:autoSpaceDN w:val="0"/>
        <w:adjustRightInd w:val="0"/>
        <w:spacing w:before="10" w:after="10"/>
        <w:jc w:val="both"/>
        <w:rPr>
          <w:rFonts w:eastAsia="Calibri"/>
          <w:sz w:val="25"/>
          <w:szCs w:val="25"/>
          <w:lang w:eastAsia="en-US"/>
        </w:rPr>
      </w:pPr>
    </w:p>
    <w:p w14:paraId="40B948B6" w14:textId="1AEF0FF1" w:rsidR="004020A6" w:rsidRPr="00871B4E" w:rsidRDefault="00AF573B" w:rsidP="003834B6">
      <w:pPr>
        <w:autoSpaceDE w:val="0"/>
        <w:autoSpaceDN w:val="0"/>
        <w:adjustRightInd w:val="0"/>
        <w:spacing w:before="10" w:after="10"/>
        <w:jc w:val="both"/>
        <w:rPr>
          <w:sz w:val="25"/>
          <w:szCs w:val="25"/>
        </w:rPr>
      </w:pPr>
      <w:r w:rsidRPr="00871B4E">
        <w:rPr>
          <w:rFonts w:eastAsia="Calibri"/>
          <w:sz w:val="25"/>
          <w:szCs w:val="25"/>
          <w:lang w:eastAsia="en-US"/>
        </w:rPr>
        <w:t xml:space="preserve">9.1. </w:t>
      </w:r>
      <w:r w:rsidR="009C52BF">
        <w:rPr>
          <w:sz w:val="25"/>
          <w:szCs w:val="25"/>
        </w:rPr>
        <w:t>A estimativa de preço esta disponível no Portal Nacional de Contratações públicas PNCP</w:t>
      </w:r>
    </w:p>
    <w:p w14:paraId="1F27578B" w14:textId="77777777" w:rsidR="00FC4D71" w:rsidRPr="00871B4E" w:rsidRDefault="00FC4D71" w:rsidP="003834B6">
      <w:pPr>
        <w:autoSpaceDE w:val="0"/>
        <w:autoSpaceDN w:val="0"/>
        <w:adjustRightInd w:val="0"/>
        <w:spacing w:before="10" w:after="10"/>
        <w:jc w:val="both"/>
        <w:rPr>
          <w:rFonts w:eastAsia="Calibri"/>
          <w:sz w:val="25"/>
          <w:szCs w:val="25"/>
          <w:lang w:eastAsia="en-US"/>
        </w:rPr>
      </w:pPr>
    </w:p>
    <w:p w14:paraId="435638C7" w14:textId="77777777" w:rsidR="000B3B3E" w:rsidRPr="00871B4E" w:rsidRDefault="00AF573B" w:rsidP="003834B6">
      <w:pPr>
        <w:shd w:val="clear" w:color="auto" w:fill="D9D9D9" w:themeFill="background1" w:themeFillShade="D9"/>
        <w:autoSpaceDE w:val="0"/>
        <w:autoSpaceDN w:val="0"/>
        <w:adjustRightInd w:val="0"/>
        <w:spacing w:before="10" w:after="10"/>
        <w:jc w:val="both"/>
        <w:rPr>
          <w:rFonts w:eastAsia="MyriadPro-Regular"/>
          <w:b/>
          <w:sz w:val="25"/>
          <w:szCs w:val="25"/>
          <w:lang w:eastAsia="en-US"/>
        </w:rPr>
      </w:pPr>
      <w:bookmarkStart w:id="7" w:name="_Hlk130148312"/>
      <w:r w:rsidRPr="00871B4E">
        <w:rPr>
          <w:rFonts w:eastAsia="MyriadPro-Regular"/>
          <w:b/>
          <w:sz w:val="25"/>
          <w:szCs w:val="25"/>
          <w:lang w:eastAsia="en-US"/>
        </w:rPr>
        <w:t xml:space="preserve">10. </w:t>
      </w:r>
      <w:r w:rsidR="000B3B3E" w:rsidRPr="00871B4E">
        <w:rPr>
          <w:rFonts w:eastAsia="MyriadPro-Regular"/>
          <w:b/>
          <w:sz w:val="25"/>
          <w:szCs w:val="25"/>
          <w:lang w:eastAsia="en-US"/>
        </w:rPr>
        <w:t>ADEQUAÇÃO ORÇAMENTÁRIA:</w:t>
      </w:r>
      <w:bookmarkEnd w:id="7"/>
    </w:p>
    <w:p w14:paraId="5DCCF67E" w14:textId="77777777" w:rsidR="00A64A33" w:rsidRPr="00871B4E" w:rsidRDefault="00A64A33" w:rsidP="003834B6">
      <w:pPr>
        <w:tabs>
          <w:tab w:val="left" w:pos="284"/>
        </w:tabs>
        <w:autoSpaceDE w:val="0"/>
        <w:autoSpaceDN w:val="0"/>
        <w:adjustRightInd w:val="0"/>
        <w:spacing w:before="10" w:after="10"/>
        <w:jc w:val="both"/>
        <w:rPr>
          <w:sz w:val="25"/>
          <w:szCs w:val="25"/>
        </w:rPr>
      </w:pPr>
    </w:p>
    <w:p w14:paraId="1B193590" w14:textId="26376C15" w:rsidR="00044FDE" w:rsidRPr="00871B4E" w:rsidRDefault="00C35A8C" w:rsidP="003834B6">
      <w:pPr>
        <w:tabs>
          <w:tab w:val="left" w:pos="284"/>
        </w:tabs>
        <w:autoSpaceDE w:val="0"/>
        <w:autoSpaceDN w:val="0"/>
        <w:adjustRightInd w:val="0"/>
        <w:spacing w:before="10" w:after="10"/>
        <w:jc w:val="both"/>
        <w:rPr>
          <w:sz w:val="25"/>
          <w:szCs w:val="25"/>
        </w:rPr>
      </w:pPr>
      <w:r w:rsidRPr="00871B4E">
        <w:rPr>
          <w:sz w:val="25"/>
          <w:szCs w:val="25"/>
        </w:rPr>
        <w:t xml:space="preserve">10.1. </w:t>
      </w:r>
      <w:r w:rsidR="00C70ECE" w:rsidRPr="00871B4E">
        <w:rPr>
          <w:sz w:val="25"/>
          <w:szCs w:val="25"/>
        </w:rPr>
        <w:t xml:space="preserve">As despesas decorrentes da presente contratação correrão à conta de recursos específicos consignados no Orçamento Geral do Município deste exercício de acordo com os participantes da </w:t>
      </w:r>
    </w:p>
    <w:p w14:paraId="31289D78" w14:textId="1DA4BC56" w:rsidR="00C70ECE" w:rsidRPr="00871B4E" w:rsidRDefault="00975CCB" w:rsidP="003834B6">
      <w:pPr>
        <w:tabs>
          <w:tab w:val="left" w:pos="284"/>
        </w:tabs>
        <w:autoSpaceDE w:val="0"/>
        <w:autoSpaceDN w:val="0"/>
        <w:adjustRightInd w:val="0"/>
        <w:spacing w:before="10" w:after="10"/>
        <w:jc w:val="both"/>
        <w:rPr>
          <w:sz w:val="25"/>
          <w:szCs w:val="25"/>
        </w:rPr>
      </w:pPr>
      <w:r>
        <w:rPr>
          <w:sz w:val="25"/>
          <w:szCs w:val="25"/>
        </w:rPr>
        <w:t xml:space="preserve">Dispensa de licitação. </w:t>
      </w:r>
    </w:p>
    <w:p w14:paraId="7E2DDB5B" w14:textId="0B7096EC" w:rsidR="000B3B3E" w:rsidRPr="00871B4E" w:rsidRDefault="00044FDE" w:rsidP="003834B6">
      <w:pPr>
        <w:autoSpaceDE w:val="0"/>
        <w:autoSpaceDN w:val="0"/>
        <w:adjustRightInd w:val="0"/>
        <w:spacing w:before="10" w:after="10"/>
        <w:jc w:val="right"/>
        <w:rPr>
          <w:rFonts w:eastAsia="MyriadPro-Regular"/>
          <w:bCs/>
          <w:i/>
          <w:sz w:val="25"/>
          <w:szCs w:val="25"/>
          <w:lang w:eastAsia="en-US"/>
        </w:rPr>
      </w:pP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Pr="00871B4E">
        <w:rPr>
          <w:rFonts w:eastAsia="MyriadPro-Regular"/>
          <w:bCs/>
          <w:sz w:val="25"/>
          <w:szCs w:val="25"/>
          <w:lang w:eastAsia="en-US"/>
        </w:rPr>
        <w:tab/>
      </w:r>
      <w:r w:rsidR="008B5920" w:rsidRPr="00871B4E">
        <w:rPr>
          <w:rFonts w:eastAsia="MyriadPro-Regular"/>
          <w:bCs/>
          <w:i/>
          <w:sz w:val="25"/>
          <w:szCs w:val="25"/>
          <w:lang w:eastAsia="en-US"/>
        </w:rPr>
        <w:t>Porto Murtinho</w:t>
      </w:r>
      <w:r w:rsidR="000B3B3E" w:rsidRPr="00871B4E">
        <w:rPr>
          <w:rFonts w:eastAsia="MyriadPro-Regular"/>
          <w:bCs/>
          <w:i/>
          <w:sz w:val="25"/>
          <w:szCs w:val="25"/>
          <w:lang w:eastAsia="en-US"/>
        </w:rPr>
        <w:t xml:space="preserve">/MS, </w:t>
      </w:r>
      <w:r w:rsidR="00FF4313">
        <w:rPr>
          <w:rFonts w:eastAsia="MyriadPro-Regular"/>
          <w:bCs/>
          <w:i/>
          <w:sz w:val="25"/>
          <w:szCs w:val="25"/>
          <w:lang w:eastAsia="en-US"/>
        </w:rPr>
        <w:t>09</w:t>
      </w:r>
      <w:r w:rsidR="00D81918" w:rsidRPr="00871B4E">
        <w:rPr>
          <w:rFonts w:eastAsia="MyriadPro-Regular"/>
          <w:bCs/>
          <w:i/>
          <w:sz w:val="25"/>
          <w:szCs w:val="25"/>
          <w:lang w:eastAsia="en-US"/>
        </w:rPr>
        <w:t xml:space="preserve"> de </w:t>
      </w:r>
      <w:r w:rsidR="00FF4313">
        <w:rPr>
          <w:rFonts w:eastAsia="MyriadPro-Regular"/>
          <w:bCs/>
          <w:i/>
          <w:sz w:val="25"/>
          <w:szCs w:val="25"/>
          <w:lang w:eastAsia="en-US"/>
        </w:rPr>
        <w:t>feverei</w:t>
      </w:r>
      <w:r w:rsidR="00D81918" w:rsidRPr="00871B4E">
        <w:rPr>
          <w:rFonts w:eastAsia="MyriadPro-Regular"/>
          <w:bCs/>
          <w:i/>
          <w:sz w:val="25"/>
          <w:szCs w:val="25"/>
          <w:lang w:eastAsia="en-US"/>
        </w:rPr>
        <w:t>ro</w:t>
      </w:r>
      <w:r w:rsidR="00283F58" w:rsidRPr="00871B4E">
        <w:rPr>
          <w:rFonts w:eastAsia="MyriadPro-Regular"/>
          <w:bCs/>
          <w:i/>
          <w:sz w:val="25"/>
          <w:szCs w:val="25"/>
          <w:lang w:eastAsia="en-US"/>
        </w:rPr>
        <w:t xml:space="preserve"> de 202</w:t>
      </w:r>
      <w:r w:rsidR="00FF4313">
        <w:rPr>
          <w:rFonts w:eastAsia="MyriadPro-Regular"/>
          <w:bCs/>
          <w:i/>
          <w:sz w:val="25"/>
          <w:szCs w:val="25"/>
          <w:lang w:eastAsia="en-US"/>
        </w:rPr>
        <w:t>6</w:t>
      </w:r>
      <w:r w:rsidR="000B3B3E" w:rsidRPr="00871B4E">
        <w:rPr>
          <w:rFonts w:eastAsia="MyriadPro-Regular"/>
          <w:bCs/>
          <w:i/>
          <w:sz w:val="25"/>
          <w:szCs w:val="25"/>
          <w:lang w:eastAsia="en-US"/>
        </w:rPr>
        <w:t>.</w:t>
      </w:r>
    </w:p>
    <w:p w14:paraId="40453F4C" w14:textId="77777777" w:rsidR="000B3B3E" w:rsidRPr="00871B4E" w:rsidRDefault="000B3B3E" w:rsidP="003834B6">
      <w:pPr>
        <w:spacing w:before="10" w:after="10"/>
        <w:rPr>
          <w:rFonts w:eastAsia="Calibri"/>
          <w:bCs/>
          <w:sz w:val="25"/>
          <w:szCs w:val="25"/>
          <w:lang w:eastAsia="en-US"/>
        </w:rPr>
      </w:pPr>
    </w:p>
    <w:p w14:paraId="3B9A2F96" w14:textId="77777777" w:rsidR="00550B61" w:rsidRPr="00871B4E" w:rsidRDefault="00550B61" w:rsidP="003834B6">
      <w:pPr>
        <w:spacing w:before="10" w:after="10"/>
        <w:rPr>
          <w:rFonts w:eastAsia="Calibri"/>
          <w:bCs/>
          <w:sz w:val="25"/>
          <w:szCs w:val="25"/>
          <w:lang w:eastAsia="en-US"/>
        </w:rPr>
      </w:pPr>
    </w:p>
    <w:p w14:paraId="25205354" w14:textId="77777777" w:rsidR="00D81918" w:rsidRPr="00871B4E" w:rsidRDefault="00D81918" w:rsidP="003834B6">
      <w:pPr>
        <w:spacing w:before="10" w:after="10"/>
        <w:rPr>
          <w:rFonts w:eastAsia="Calibri"/>
          <w:bCs/>
          <w:sz w:val="25"/>
          <w:szCs w:val="25"/>
          <w:lang w:eastAsia="en-US"/>
        </w:rPr>
      </w:pPr>
    </w:p>
    <w:p w14:paraId="64297C14" w14:textId="77777777" w:rsidR="00D81918" w:rsidRPr="00871B4E" w:rsidRDefault="00D81918" w:rsidP="003834B6">
      <w:pPr>
        <w:spacing w:before="10" w:after="10"/>
        <w:rPr>
          <w:rFonts w:eastAsia="Calibri"/>
          <w:bCs/>
          <w:sz w:val="25"/>
          <w:szCs w:val="25"/>
          <w:lang w:eastAsia="en-US"/>
        </w:rPr>
      </w:pPr>
    </w:p>
    <w:p w14:paraId="2689FECF" w14:textId="77777777" w:rsidR="00D81918" w:rsidRPr="00871B4E" w:rsidRDefault="00D81918" w:rsidP="003834B6">
      <w:pPr>
        <w:spacing w:before="10" w:after="10"/>
        <w:rPr>
          <w:rFonts w:eastAsia="Calibri"/>
          <w:bCs/>
          <w:sz w:val="25"/>
          <w:szCs w:val="25"/>
          <w:lang w:eastAsia="en-US"/>
        </w:rPr>
      </w:pPr>
    </w:p>
    <w:p w14:paraId="17010220" w14:textId="77777777" w:rsidR="00D81918" w:rsidRPr="00871B4E" w:rsidRDefault="00D81918" w:rsidP="003834B6">
      <w:pPr>
        <w:spacing w:before="10" w:after="10"/>
        <w:rPr>
          <w:rFonts w:eastAsia="Calibri"/>
          <w:bCs/>
          <w:sz w:val="25"/>
          <w:szCs w:val="25"/>
          <w:lang w:eastAsia="en-US"/>
        </w:rPr>
      </w:pPr>
    </w:p>
    <w:bookmarkEnd w:id="0"/>
    <w:p w14:paraId="2935E4E3" w14:textId="77777777" w:rsidR="00975CCB" w:rsidRPr="00871B4E" w:rsidRDefault="00975CCB" w:rsidP="00975CCB">
      <w:pPr>
        <w:tabs>
          <w:tab w:val="left" w:pos="1649"/>
        </w:tabs>
        <w:spacing w:before="10" w:after="10"/>
        <w:ind w:left="72" w:right="72"/>
        <w:jc w:val="center"/>
        <w:rPr>
          <w:sz w:val="25"/>
          <w:szCs w:val="25"/>
        </w:rPr>
      </w:pPr>
    </w:p>
    <w:p w14:paraId="139AA233" w14:textId="77777777" w:rsidR="00975CCB" w:rsidRPr="00871B4E" w:rsidRDefault="00975CCB" w:rsidP="00975CCB">
      <w:pPr>
        <w:tabs>
          <w:tab w:val="left" w:pos="1649"/>
        </w:tabs>
        <w:spacing w:before="10" w:after="10"/>
        <w:ind w:left="72" w:right="72"/>
        <w:jc w:val="center"/>
        <w:rPr>
          <w:sz w:val="25"/>
          <w:szCs w:val="25"/>
        </w:rPr>
      </w:pPr>
    </w:p>
    <w:p w14:paraId="2E4D27D0" w14:textId="77777777" w:rsidR="00975CCB" w:rsidRPr="00871B4E" w:rsidRDefault="00975CCB" w:rsidP="00975CCB">
      <w:pPr>
        <w:tabs>
          <w:tab w:val="left" w:pos="1649"/>
        </w:tabs>
        <w:spacing w:before="10" w:after="10"/>
        <w:ind w:left="72" w:right="72"/>
        <w:jc w:val="center"/>
        <w:rPr>
          <w:sz w:val="25"/>
          <w:szCs w:val="25"/>
        </w:rPr>
      </w:pPr>
      <w:r w:rsidRPr="00871B4E">
        <w:rPr>
          <w:sz w:val="25"/>
          <w:szCs w:val="25"/>
        </w:rPr>
        <w:t>________________________________</w:t>
      </w:r>
    </w:p>
    <w:p w14:paraId="60FD339F" w14:textId="77777777" w:rsidR="00975CCB" w:rsidRPr="00871B4E" w:rsidRDefault="00975CCB" w:rsidP="00975CCB">
      <w:pPr>
        <w:tabs>
          <w:tab w:val="left" w:pos="1649"/>
        </w:tabs>
        <w:spacing w:before="10" w:after="10"/>
        <w:ind w:left="72" w:right="72"/>
        <w:jc w:val="center"/>
        <w:rPr>
          <w:sz w:val="25"/>
          <w:szCs w:val="25"/>
        </w:rPr>
      </w:pPr>
      <w:r>
        <w:rPr>
          <w:sz w:val="25"/>
          <w:szCs w:val="25"/>
        </w:rPr>
        <w:t>Rosa Bernadete Chamorro</w:t>
      </w:r>
    </w:p>
    <w:p w14:paraId="6CB24B87" w14:textId="77777777" w:rsidR="00975CCB" w:rsidRPr="00871B4E" w:rsidRDefault="00975CCB" w:rsidP="00975CCB">
      <w:pPr>
        <w:tabs>
          <w:tab w:val="left" w:pos="1649"/>
        </w:tabs>
        <w:spacing w:before="10" w:after="10"/>
        <w:ind w:left="72" w:right="72"/>
        <w:jc w:val="center"/>
        <w:rPr>
          <w:sz w:val="25"/>
          <w:szCs w:val="25"/>
        </w:rPr>
      </w:pPr>
      <w:r w:rsidRPr="00871B4E">
        <w:rPr>
          <w:sz w:val="25"/>
          <w:szCs w:val="25"/>
        </w:rPr>
        <w:t>Servidor Responsável pela elaboração</w:t>
      </w:r>
    </w:p>
    <w:p w14:paraId="0F08620C" w14:textId="77777777" w:rsidR="00975CCB" w:rsidRPr="00871B4E" w:rsidRDefault="00975CCB" w:rsidP="00975CCB">
      <w:pPr>
        <w:tabs>
          <w:tab w:val="left" w:pos="1649"/>
        </w:tabs>
        <w:spacing w:before="10" w:after="10"/>
        <w:ind w:left="72" w:right="72"/>
        <w:jc w:val="center"/>
        <w:rPr>
          <w:i/>
          <w:sz w:val="25"/>
          <w:szCs w:val="25"/>
        </w:rPr>
      </w:pPr>
    </w:p>
    <w:p w14:paraId="4FA61E55" w14:textId="77777777" w:rsidR="00975CCB" w:rsidRPr="00871B4E" w:rsidRDefault="00975CCB" w:rsidP="00975CCB">
      <w:pPr>
        <w:tabs>
          <w:tab w:val="left" w:pos="3138"/>
        </w:tabs>
        <w:spacing w:before="10" w:after="10"/>
        <w:rPr>
          <w:b/>
          <w:sz w:val="25"/>
          <w:szCs w:val="25"/>
        </w:rPr>
      </w:pPr>
    </w:p>
    <w:p w14:paraId="32E670A8" w14:textId="77777777" w:rsidR="00975CCB" w:rsidRPr="00871B4E" w:rsidRDefault="00975CCB" w:rsidP="00975CCB">
      <w:pPr>
        <w:tabs>
          <w:tab w:val="left" w:pos="3138"/>
        </w:tabs>
        <w:spacing w:before="10" w:after="10"/>
        <w:rPr>
          <w:b/>
          <w:sz w:val="25"/>
          <w:szCs w:val="25"/>
        </w:rPr>
      </w:pPr>
    </w:p>
    <w:p w14:paraId="4D7CA556" w14:textId="77777777" w:rsidR="00975CCB" w:rsidRPr="00871B4E" w:rsidRDefault="00975CCB" w:rsidP="00975CCB">
      <w:pPr>
        <w:tabs>
          <w:tab w:val="left" w:pos="3138"/>
        </w:tabs>
        <w:spacing w:before="10" w:after="10"/>
        <w:rPr>
          <w:b/>
          <w:sz w:val="25"/>
          <w:szCs w:val="25"/>
        </w:rPr>
      </w:pPr>
    </w:p>
    <w:p w14:paraId="41DFB8F2" w14:textId="77777777" w:rsidR="00975CCB" w:rsidRPr="00871B4E" w:rsidRDefault="00975CCB" w:rsidP="00975CCB">
      <w:pPr>
        <w:tabs>
          <w:tab w:val="left" w:pos="3138"/>
        </w:tabs>
        <w:spacing w:before="10" w:after="10"/>
        <w:rPr>
          <w:b/>
          <w:sz w:val="25"/>
          <w:szCs w:val="25"/>
        </w:rPr>
      </w:pPr>
    </w:p>
    <w:p w14:paraId="3EC6FA8D" w14:textId="77777777" w:rsidR="00975CCB" w:rsidRPr="00871B4E" w:rsidRDefault="00975CCB" w:rsidP="00975CCB">
      <w:pPr>
        <w:tabs>
          <w:tab w:val="left" w:pos="3138"/>
        </w:tabs>
        <w:spacing w:before="10" w:after="10"/>
        <w:rPr>
          <w:b/>
          <w:sz w:val="25"/>
          <w:szCs w:val="25"/>
        </w:rPr>
      </w:pPr>
    </w:p>
    <w:p w14:paraId="7286B681" w14:textId="77777777" w:rsidR="00975CCB" w:rsidRPr="00871B4E" w:rsidRDefault="00975CCB" w:rsidP="00975CCB">
      <w:pPr>
        <w:tabs>
          <w:tab w:val="left" w:pos="3138"/>
        </w:tabs>
        <w:spacing w:before="10" w:after="10"/>
        <w:rPr>
          <w:b/>
          <w:sz w:val="25"/>
          <w:szCs w:val="25"/>
        </w:rPr>
      </w:pPr>
    </w:p>
    <w:p w14:paraId="3514776A" w14:textId="77777777" w:rsidR="00975CCB" w:rsidRPr="00871B4E" w:rsidRDefault="00975CCB" w:rsidP="00975CCB">
      <w:pPr>
        <w:tabs>
          <w:tab w:val="left" w:pos="3138"/>
        </w:tabs>
        <w:spacing w:before="10" w:after="10"/>
        <w:rPr>
          <w:b/>
          <w:sz w:val="25"/>
          <w:szCs w:val="25"/>
        </w:rPr>
      </w:pPr>
    </w:p>
    <w:p w14:paraId="6D35DD6B" w14:textId="77777777" w:rsidR="00975CCB" w:rsidRPr="00871B4E" w:rsidRDefault="00975CCB" w:rsidP="00975CCB">
      <w:pPr>
        <w:tabs>
          <w:tab w:val="left" w:pos="3138"/>
        </w:tabs>
        <w:spacing w:before="10" w:after="10"/>
        <w:rPr>
          <w:b/>
          <w:sz w:val="25"/>
          <w:szCs w:val="25"/>
        </w:rPr>
      </w:pPr>
    </w:p>
    <w:p w14:paraId="467C4FC0" w14:textId="77777777" w:rsidR="00975CCB" w:rsidRPr="00871B4E" w:rsidRDefault="00975CCB" w:rsidP="00975CCB">
      <w:pPr>
        <w:tabs>
          <w:tab w:val="left" w:pos="3138"/>
        </w:tabs>
        <w:spacing w:before="10" w:after="10"/>
        <w:rPr>
          <w:b/>
          <w:sz w:val="25"/>
          <w:szCs w:val="25"/>
        </w:rPr>
      </w:pPr>
    </w:p>
    <w:p w14:paraId="2A0C5896" w14:textId="77777777" w:rsidR="00975CCB" w:rsidRPr="00871B4E" w:rsidRDefault="00975CCB" w:rsidP="00975CCB">
      <w:pPr>
        <w:tabs>
          <w:tab w:val="left" w:pos="3138"/>
        </w:tabs>
        <w:spacing w:before="10" w:after="10"/>
        <w:rPr>
          <w:b/>
          <w:sz w:val="25"/>
          <w:szCs w:val="25"/>
        </w:rPr>
      </w:pPr>
    </w:p>
    <w:p w14:paraId="36AF322F" w14:textId="77777777" w:rsidR="00975CCB" w:rsidRPr="00871B4E" w:rsidRDefault="00975CCB" w:rsidP="00975CCB">
      <w:pPr>
        <w:tabs>
          <w:tab w:val="left" w:pos="3138"/>
        </w:tabs>
        <w:spacing w:before="10" w:after="10"/>
        <w:jc w:val="center"/>
        <w:rPr>
          <w:sz w:val="25"/>
          <w:szCs w:val="25"/>
        </w:rPr>
      </w:pPr>
      <w:r w:rsidRPr="00871B4E">
        <w:rPr>
          <w:sz w:val="25"/>
          <w:szCs w:val="25"/>
        </w:rPr>
        <w:t>________________________________</w:t>
      </w:r>
    </w:p>
    <w:p w14:paraId="7A24F7AF" w14:textId="77777777" w:rsidR="00975CCB" w:rsidRPr="007F0CC5" w:rsidRDefault="00975CCB" w:rsidP="00975CCB">
      <w:pPr>
        <w:tabs>
          <w:tab w:val="left" w:pos="638"/>
        </w:tabs>
        <w:spacing w:before="10" w:after="10"/>
        <w:ind w:right="-284" w:firstLine="142"/>
        <w:jc w:val="center"/>
        <w:rPr>
          <w:sz w:val="25"/>
          <w:szCs w:val="25"/>
        </w:rPr>
      </w:pPr>
      <w:r w:rsidRPr="007F0CC5">
        <w:rPr>
          <w:sz w:val="25"/>
          <w:szCs w:val="25"/>
        </w:rPr>
        <w:t>ALEXANDRE VIANA GARCIA ELIAS</w:t>
      </w:r>
    </w:p>
    <w:p w14:paraId="773EE0C5" w14:textId="77777777" w:rsidR="00975CCB" w:rsidRPr="007F0CC5" w:rsidRDefault="00975CCB" w:rsidP="00975CCB">
      <w:pPr>
        <w:tabs>
          <w:tab w:val="left" w:pos="638"/>
        </w:tabs>
        <w:spacing w:before="10" w:after="10"/>
        <w:ind w:right="-284"/>
        <w:jc w:val="center"/>
        <w:rPr>
          <w:sz w:val="25"/>
          <w:szCs w:val="25"/>
        </w:rPr>
      </w:pPr>
      <w:r w:rsidRPr="007F0CC5">
        <w:rPr>
          <w:sz w:val="25"/>
          <w:szCs w:val="25"/>
        </w:rPr>
        <w:t>Secretaria Municipal de Obras, Habitação e Serviços Públicos</w:t>
      </w:r>
    </w:p>
    <w:p w14:paraId="4241CA7F" w14:textId="77777777" w:rsidR="00975CCB" w:rsidRPr="007F0CC5" w:rsidRDefault="00975CCB" w:rsidP="00975CCB">
      <w:pPr>
        <w:tabs>
          <w:tab w:val="left" w:pos="638"/>
        </w:tabs>
        <w:spacing w:before="10" w:after="10"/>
        <w:ind w:right="-284"/>
        <w:jc w:val="center"/>
        <w:rPr>
          <w:iCs/>
          <w:sz w:val="25"/>
          <w:szCs w:val="25"/>
        </w:rPr>
      </w:pPr>
      <w:r w:rsidRPr="007F0CC5">
        <w:rPr>
          <w:iCs/>
          <w:sz w:val="25"/>
          <w:szCs w:val="25"/>
        </w:rPr>
        <w:t>Decreto de nº 17.030/2026</w:t>
      </w:r>
    </w:p>
    <w:p w14:paraId="71023763" w14:textId="77777777" w:rsidR="00975CCB" w:rsidRPr="007F0CC5" w:rsidRDefault="00975CCB" w:rsidP="00975CCB">
      <w:pPr>
        <w:spacing w:before="10" w:after="10"/>
        <w:jc w:val="center"/>
        <w:rPr>
          <w:sz w:val="25"/>
          <w:szCs w:val="25"/>
        </w:rPr>
      </w:pPr>
    </w:p>
    <w:p w14:paraId="7D13B537" w14:textId="77777777" w:rsidR="00975CCB" w:rsidRPr="007F0CC5" w:rsidRDefault="00975CCB" w:rsidP="00975CCB">
      <w:pPr>
        <w:spacing w:before="10" w:after="10"/>
        <w:jc w:val="center"/>
        <w:rPr>
          <w:sz w:val="25"/>
          <w:szCs w:val="25"/>
        </w:rPr>
      </w:pPr>
    </w:p>
    <w:p w14:paraId="6B3FFC81" w14:textId="77777777" w:rsidR="008B5920" w:rsidRPr="00871B4E" w:rsidRDefault="008B5920" w:rsidP="00975CCB">
      <w:pPr>
        <w:tabs>
          <w:tab w:val="left" w:pos="1649"/>
        </w:tabs>
        <w:spacing w:before="10" w:after="10"/>
        <w:ind w:left="72" w:right="72"/>
        <w:jc w:val="center"/>
        <w:rPr>
          <w:rFonts w:eastAsia="Calibri"/>
          <w:sz w:val="25"/>
          <w:szCs w:val="25"/>
          <w:lang w:eastAsia="en-US"/>
        </w:rPr>
      </w:pPr>
    </w:p>
    <w:sectPr w:rsidR="008B5920" w:rsidRPr="00871B4E" w:rsidSect="00015407">
      <w:headerReference w:type="default" r:id="rId9"/>
      <w:pgSz w:w="11906" w:h="16838"/>
      <w:pgMar w:top="899" w:right="991"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80248" w14:textId="77777777" w:rsidR="002F16F9" w:rsidRPr="00FA4220" w:rsidRDefault="002F16F9">
      <w:pPr>
        <w:rPr>
          <w:sz w:val="21"/>
          <w:szCs w:val="21"/>
        </w:rPr>
      </w:pPr>
      <w:r w:rsidRPr="00FA4220">
        <w:rPr>
          <w:sz w:val="21"/>
          <w:szCs w:val="21"/>
        </w:rPr>
        <w:separator/>
      </w:r>
    </w:p>
  </w:endnote>
  <w:endnote w:type="continuationSeparator" w:id="0">
    <w:p w14:paraId="6356679B" w14:textId="77777777" w:rsidR="002F16F9" w:rsidRPr="00FA4220" w:rsidRDefault="002F16F9">
      <w:pPr>
        <w:rPr>
          <w:sz w:val="21"/>
          <w:szCs w:val="21"/>
        </w:rPr>
      </w:pPr>
      <w:r w:rsidRPr="00FA4220">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A33C1" w14:textId="77777777" w:rsidR="002F16F9" w:rsidRPr="00FA4220" w:rsidRDefault="002F16F9">
      <w:pPr>
        <w:rPr>
          <w:sz w:val="21"/>
          <w:szCs w:val="21"/>
        </w:rPr>
      </w:pPr>
      <w:r w:rsidRPr="00FA4220">
        <w:rPr>
          <w:sz w:val="21"/>
          <w:szCs w:val="21"/>
        </w:rPr>
        <w:separator/>
      </w:r>
    </w:p>
  </w:footnote>
  <w:footnote w:type="continuationSeparator" w:id="0">
    <w:p w14:paraId="444F7662" w14:textId="77777777" w:rsidR="002F16F9" w:rsidRPr="00FA4220" w:rsidRDefault="002F16F9">
      <w:pPr>
        <w:rPr>
          <w:sz w:val="21"/>
          <w:szCs w:val="21"/>
        </w:rPr>
      </w:pPr>
      <w:r w:rsidRPr="00FA4220">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DCB6" w14:textId="5869C1AF" w:rsidR="00956DBD" w:rsidRPr="009664D3" w:rsidRDefault="00000000" w:rsidP="009664D3">
    <w:pPr>
      <w:tabs>
        <w:tab w:val="center" w:pos="4252"/>
        <w:tab w:val="right" w:pos="8504"/>
      </w:tabs>
      <w:jc w:val="center"/>
      <w:rPr>
        <w:rFonts w:eastAsia="Calibri"/>
        <w:b/>
        <w:bCs/>
        <w:sz w:val="18"/>
        <w:szCs w:val="18"/>
        <w:lang w:eastAsia="en-US"/>
      </w:rPr>
    </w:pPr>
    <w:r>
      <w:rPr>
        <w:rFonts w:ascii="Calibri" w:eastAsia="Calibri" w:hAnsi="Calibri"/>
        <w:noProof/>
        <w:sz w:val="18"/>
        <w:szCs w:val="18"/>
      </w:rPr>
      <w:object w:dxaOrig="1440" w:dyaOrig="1440" w14:anchorId="2EAAC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46.05pt;margin-top:-12.9pt;width:60.95pt;height:50.55pt;z-index:251659264;mso-wrap-edited:f" wrapcoords="-218 0 -218 21373 21600 21373 21600 0 -218 0" fillcolor="window">
          <v:imagedata r:id="rId1" o:title="" cropbottom="4526f"/>
        </v:shape>
        <o:OLEObject Type="Embed" ProgID="PBrush" ShapeID="_x0000_s1027" DrawAspect="Content" ObjectID="_1835542134" r:id="rId2"/>
      </w:object>
    </w:r>
    <w:r w:rsidR="00956DBD">
      <w:rPr>
        <w:rFonts w:ascii="Calibri" w:eastAsia="Calibri" w:hAnsi="Calibri"/>
        <w:noProof/>
        <w:sz w:val="18"/>
        <w:szCs w:val="18"/>
      </w:rPr>
      <w:drawing>
        <wp:anchor distT="0" distB="0" distL="114300" distR="114300" simplePos="0" relativeHeight="251660288" behindDoc="0" locked="0" layoutInCell="1" allowOverlap="1" wp14:anchorId="2A4A5B96" wp14:editId="7BFE7968">
          <wp:simplePos x="0" y="0"/>
          <wp:positionH relativeFrom="column">
            <wp:posOffset>-310515</wp:posOffset>
          </wp:positionH>
          <wp:positionV relativeFrom="paragraph">
            <wp:posOffset>-154305</wp:posOffset>
          </wp:positionV>
          <wp:extent cx="828675" cy="665480"/>
          <wp:effectExtent l="0" t="0" r="9525" b="127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bwMode="auto">
                  <a:xfrm>
                    <a:off x="0" y="0"/>
                    <a:ext cx="828675" cy="6654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56DBD" w:rsidRPr="009664D3">
      <w:rPr>
        <w:rFonts w:eastAsia="Calibri"/>
        <w:b/>
        <w:bCs/>
        <w:lang w:eastAsia="en-US"/>
      </w:rPr>
      <w:t>ESTADO DE MATO GROSSO DO SUL</w:t>
    </w:r>
  </w:p>
  <w:p w14:paraId="27C3EE70" w14:textId="329CE5A2" w:rsidR="00956DBD" w:rsidRPr="009664D3" w:rsidRDefault="00956DBD" w:rsidP="009664D3">
    <w:pPr>
      <w:tabs>
        <w:tab w:val="center" w:pos="4252"/>
        <w:tab w:val="right" w:pos="8504"/>
      </w:tabs>
      <w:jc w:val="center"/>
      <w:rPr>
        <w:rFonts w:eastAsia="Calibri"/>
        <w:b/>
        <w:bCs/>
        <w:lang w:eastAsia="en-US"/>
      </w:rPr>
    </w:pPr>
    <w:r w:rsidRPr="009664D3">
      <w:rPr>
        <w:rFonts w:eastAsia="Calibri"/>
        <w:b/>
        <w:bCs/>
        <w:lang w:eastAsia="en-US"/>
      </w:rPr>
      <w:t>PREFEITURA MUNICIPAL DE PORTO MURTINHO</w:t>
    </w:r>
  </w:p>
  <w:p w14:paraId="5A1666F9" w14:textId="77777777" w:rsidR="00956DBD" w:rsidRPr="000815E9" w:rsidRDefault="00956DBD" w:rsidP="000815E9">
    <w:pPr>
      <w:pStyle w:val="Cabealho"/>
      <w:jc w:val="center"/>
      <w:rPr>
        <w:b/>
        <w:sz w:val="22"/>
        <w:szCs w:val="22"/>
      </w:rPr>
    </w:pPr>
    <w:r w:rsidRPr="000815E9">
      <w:rPr>
        <w:b/>
        <w:sz w:val="22"/>
        <w:szCs w:val="22"/>
      </w:rPr>
      <w:t xml:space="preserve">SECRETARIA MUNICIPAL DE OBRAS, HABITAÇÃO E SERVIÇOS PÚBLICOS </w:t>
    </w:r>
  </w:p>
  <w:p w14:paraId="287946D5" w14:textId="77777777" w:rsidR="00956DBD" w:rsidRPr="000815E9" w:rsidRDefault="00956DBD" w:rsidP="000815E9">
    <w:pPr>
      <w:pStyle w:val="Cabealho"/>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E69F8"/>
    <w:multiLevelType w:val="multilevel"/>
    <w:tmpl w:val="307669D2"/>
    <w:lvl w:ilvl="0">
      <w:start w:val="3"/>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540" w:hanging="540"/>
      </w:pPr>
      <w:rPr>
        <w:rFonts w:ascii="Calibri" w:hAnsi="Calibri" w:cs="Calibri" w:hint="default"/>
        <w:color w:val="000000"/>
        <w:sz w:val="24"/>
      </w:rPr>
    </w:lvl>
    <w:lvl w:ilvl="2">
      <w:start w:val="1"/>
      <w:numFmt w:val="decimal"/>
      <w:lvlText w:val="%1.%2.%3."/>
      <w:lvlJc w:val="left"/>
      <w:pPr>
        <w:ind w:left="720" w:hanging="720"/>
      </w:pPr>
      <w:rPr>
        <w:rFonts w:ascii="Calibri" w:hAnsi="Calibri" w:cs="Calibri" w:hint="default"/>
        <w:color w:val="000000"/>
        <w:sz w:val="24"/>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800" w:hanging="1800"/>
      </w:pPr>
      <w:rPr>
        <w:rFonts w:ascii="Calibri" w:hAnsi="Calibri" w:cs="Calibri" w:hint="default"/>
        <w:color w:val="000000"/>
        <w:sz w:val="24"/>
      </w:rPr>
    </w:lvl>
  </w:abstractNum>
  <w:abstractNum w:abstractNumId="1" w15:restartNumberingAfterBreak="0">
    <w:nsid w:val="0C566C41"/>
    <w:multiLevelType w:val="multilevel"/>
    <w:tmpl w:val="7A882F4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BB100A"/>
    <w:multiLevelType w:val="multilevel"/>
    <w:tmpl w:val="ED80F3B8"/>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10F2800"/>
    <w:multiLevelType w:val="multilevel"/>
    <w:tmpl w:val="94983976"/>
    <w:lvl w:ilvl="0">
      <w:start w:val="3"/>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1080" w:hanging="540"/>
      </w:pPr>
      <w:rPr>
        <w:rFonts w:ascii="Calibri" w:hAnsi="Calibri" w:cs="Calibri" w:hint="default"/>
        <w:color w:val="000000"/>
        <w:sz w:val="24"/>
      </w:rPr>
    </w:lvl>
    <w:lvl w:ilvl="2">
      <w:start w:val="1"/>
      <w:numFmt w:val="decimal"/>
      <w:lvlText w:val="%1.%2.%3."/>
      <w:lvlJc w:val="left"/>
      <w:pPr>
        <w:ind w:left="1800" w:hanging="720"/>
      </w:pPr>
      <w:rPr>
        <w:rFonts w:ascii="Calibri" w:hAnsi="Calibri" w:cs="Calibri" w:hint="default"/>
        <w:color w:val="000000"/>
        <w:sz w:val="24"/>
      </w:rPr>
    </w:lvl>
    <w:lvl w:ilvl="3">
      <w:start w:val="1"/>
      <w:numFmt w:val="decimal"/>
      <w:lvlText w:val="%1.%2.%3.%4."/>
      <w:lvlJc w:val="left"/>
      <w:pPr>
        <w:ind w:left="2340" w:hanging="720"/>
      </w:pPr>
      <w:rPr>
        <w:rFonts w:ascii="Calibri" w:hAnsi="Calibri" w:cs="Calibri" w:hint="default"/>
        <w:color w:val="000000"/>
        <w:sz w:val="24"/>
      </w:rPr>
    </w:lvl>
    <w:lvl w:ilvl="4">
      <w:start w:val="1"/>
      <w:numFmt w:val="decimal"/>
      <w:lvlText w:val="%1.%2.%3.%4.%5."/>
      <w:lvlJc w:val="left"/>
      <w:pPr>
        <w:ind w:left="3240" w:hanging="1080"/>
      </w:pPr>
      <w:rPr>
        <w:rFonts w:ascii="Calibri" w:hAnsi="Calibri" w:cs="Calibri" w:hint="default"/>
        <w:color w:val="000000"/>
        <w:sz w:val="24"/>
      </w:rPr>
    </w:lvl>
    <w:lvl w:ilvl="5">
      <w:start w:val="1"/>
      <w:numFmt w:val="decimal"/>
      <w:lvlText w:val="%1.%2.%3.%4.%5.%6."/>
      <w:lvlJc w:val="left"/>
      <w:pPr>
        <w:ind w:left="3780" w:hanging="1080"/>
      </w:pPr>
      <w:rPr>
        <w:rFonts w:ascii="Calibri" w:hAnsi="Calibri" w:cs="Calibri" w:hint="default"/>
        <w:color w:val="000000"/>
        <w:sz w:val="24"/>
      </w:rPr>
    </w:lvl>
    <w:lvl w:ilvl="6">
      <w:start w:val="1"/>
      <w:numFmt w:val="decimal"/>
      <w:lvlText w:val="%1.%2.%3.%4.%5.%6.%7."/>
      <w:lvlJc w:val="left"/>
      <w:pPr>
        <w:ind w:left="4680" w:hanging="1440"/>
      </w:pPr>
      <w:rPr>
        <w:rFonts w:ascii="Calibri" w:hAnsi="Calibri" w:cs="Calibri" w:hint="default"/>
        <w:color w:val="000000"/>
        <w:sz w:val="24"/>
      </w:rPr>
    </w:lvl>
    <w:lvl w:ilvl="7">
      <w:start w:val="1"/>
      <w:numFmt w:val="decimal"/>
      <w:lvlText w:val="%1.%2.%3.%4.%5.%6.%7.%8."/>
      <w:lvlJc w:val="left"/>
      <w:pPr>
        <w:ind w:left="5220" w:hanging="1440"/>
      </w:pPr>
      <w:rPr>
        <w:rFonts w:ascii="Calibri" w:hAnsi="Calibri" w:cs="Calibri" w:hint="default"/>
        <w:color w:val="000000"/>
        <w:sz w:val="24"/>
      </w:rPr>
    </w:lvl>
    <w:lvl w:ilvl="8">
      <w:start w:val="1"/>
      <w:numFmt w:val="decimal"/>
      <w:lvlText w:val="%1.%2.%3.%4.%5.%6.%7.%8.%9."/>
      <w:lvlJc w:val="left"/>
      <w:pPr>
        <w:ind w:left="6120" w:hanging="1800"/>
      </w:pPr>
      <w:rPr>
        <w:rFonts w:ascii="Calibri" w:hAnsi="Calibri" w:cs="Calibri" w:hint="default"/>
        <w:color w:val="000000"/>
        <w:sz w:val="24"/>
      </w:rPr>
    </w:lvl>
  </w:abstractNum>
  <w:abstractNum w:abstractNumId="4" w15:restartNumberingAfterBreak="0">
    <w:nsid w:val="135D0BA3"/>
    <w:multiLevelType w:val="hybridMultilevel"/>
    <w:tmpl w:val="7700AFC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6916E57"/>
    <w:multiLevelType w:val="hybridMultilevel"/>
    <w:tmpl w:val="BB3447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11E009D6"/>
    <w:lvl w:ilvl="0">
      <w:start w:val="1"/>
      <w:numFmt w:val="decimal"/>
      <w:pStyle w:val="Nivel01"/>
      <w:lvlText w:val="%1."/>
      <w:lvlJc w:val="left"/>
      <w:pPr>
        <w:ind w:left="360" w:hanging="360"/>
      </w:pPr>
      <w:rPr>
        <w:b/>
      </w:rPr>
    </w:lvl>
    <w:lvl w:ilvl="1">
      <w:start w:val="1"/>
      <w:numFmt w:val="decimal"/>
      <w:pStyle w:val="Nivel2"/>
      <w:lvlText w:val="%1.%2."/>
      <w:lvlJc w:val="left"/>
      <w:pPr>
        <w:ind w:left="3268" w:hanging="432"/>
      </w:pPr>
      <w:rPr>
        <w:rFonts w:ascii="Times New Roman" w:hAnsi="Times New Roman" w:cs="Times New Roman" w:hint="default"/>
        <w:b w:val="0"/>
        <w:i w:val="0"/>
        <w:strike w:val="0"/>
        <w:dstrike w:val="0"/>
        <w:color w:val="auto"/>
        <w:sz w:val="24"/>
        <w:szCs w:val="24"/>
        <w:u w:val="none"/>
        <w:effect w:val="none"/>
      </w:rPr>
    </w:lvl>
    <w:lvl w:ilvl="2">
      <w:start w:val="1"/>
      <w:numFmt w:val="decimal"/>
      <w:pStyle w:val="Nivel3"/>
      <w:lvlText w:val="%1.%2.%3."/>
      <w:lvlJc w:val="left"/>
      <w:pPr>
        <w:ind w:left="3198" w:hanging="504"/>
      </w:pPr>
      <w:rPr>
        <w:rFonts w:ascii="Times New Roman" w:hAnsi="Times New Roman" w:cs="Times New Roman" w:hint="default"/>
        <w:b w:val="0"/>
        <w:i w:val="0"/>
        <w:strike w:val="0"/>
        <w:dstrike w:val="0"/>
        <w:color w:val="auto"/>
        <w:sz w:val="24"/>
        <w:szCs w:val="24"/>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121CAE"/>
    <w:multiLevelType w:val="multilevel"/>
    <w:tmpl w:val="A7F00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836F94"/>
    <w:multiLevelType w:val="multilevel"/>
    <w:tmpl w:val="4396623A"/>
    <w:lvl w:ilvl="0">
      <w:start w:val="7"/>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540" w:hanging="540"/>
      </w:pPr>
      <w:rPr>
        <w:rFonts w:ascii="Calibri" w:hAnsi="Calibri" w:cs="Calibri" w:hint="default"/>
        <w:color w:val="000000"/>
        <w:sz w:val="20"/>
        <w:szCs w:val="20"/>
      </w:rPr>
    </w:lvl>
    <w:lvl w:ilvl="2">
      <w:start w:val="1"/>
      <w:numFmt w:val="decimal"/>
      <w:lvlText w:val="%1.%2.%3."/>
      <w:lvlJc w:val="left"/>
      <w:pPr>
        <w:ind w:left="720" w:hanging="720"/>
      </w:pPr>
      <w:rPr>
        <w:rFonts w:ascii="Calibri" w:hAnsi="Calibri" w:cs="Calibri" w:hint="default"/>
        <w:color w:val="000000"/>
        <w:sz w:val="20"/>
        <w:szCs w:val="20"/>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800" w:hanging="1800"/>
      </w:pPr>
      <w:rPr>
        <w:rFonts w:ascii="Calibri" w:hAnsi="Calibri" w:cs="Calibri" w:hint="default"/>
        <w:color w:val="000000"/>
        <w:sz w:val="24"/>
      </w:rPr>
    </w:lvl>
  </w:abstractNum>
  <w:abstractNum w:abstractNumId="9" w15:restartNumberingAfterBreak="0">
    <w:nsid w:val="21685538"/>
    <w:multiLevelType w:val="multilevel"/>
    <w:tmpl w:val="1E5AA604"/>
    <w:lvl w:ilvl="0">
      <w:start w:val="6"/>
      <w:numFmt w:val="decimal"/>
      <w:lvlText w:val="%1."/>
      <w:lvlJc w:val="left"/>
      <w:pPr>
        <w:ind w:left="360" w:hanging="360"/>
      </w:pPr>
      <w:rPr>
        <w:rFonts w:hint="default"/>
        <w:b w:val="0"/>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1920" w:hanging="1440"/>
      </w:pPr>
      <w:rPr>
        <w:rFonts w:hint="default"/>
        <w:b w:val="0"/>
      </w:rPr>
    </w:lvl>
  </w:abstractNum>
  <w:abstractNum w:abstractNumId="10" w15:restartNumberingAfterBreak="0">
    <w:nsid w:val="27C91152"/>
    <w:multiLevelType w:val="hybridMultilevel"/>
    <w:tmpl w:val="1DDCD324"/>
    <w:lvl w:ilvl="0" w:tplc="A0AC6018">
      <w:start w:val="1"/>
      <w:numFmt w:val="lowerLetter"/>
      <w:lvlText w:val="%1)"/>
      <w:lvlJc w:val="left"/>
      <w:pPr>
        <w:ind w:left="480" w:hanging="360"/>
      </w:pPr>
      <w:rPr>
        <w:rFonts w:hint="default"/>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1" w15:restartNumberingAfterBreak="0">
    <w:nsid w:val="2A4137D0"/>
    <w:multiLevelType w:val="hybridMultilevel"/>
    <w:tmpl w:val="5BCE6C62"/>
    <w:lvl w:ilvl="0" w:tplc="67825446">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E4B1F1F"/>
    <w:multiLevelType w:val="multilevel"/>
    <w:tmpl w:val="3DBCA28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1DC7701"/>
    <w:multiLevelType w:val="multilevel"/>
    <w:tmpl w:val="7DF49240"/>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420D41"/>
    <w:multiLevelType w:val="multilevel"/>
    <w:tmpl w:val="47D64542"/>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48216B5"/>
    <w:multiLevelType w:val="multilevel"/>
    <w:tmpl w:val="B7BAD960"/>
    <w:lvl w:ilvl="0">
      <w:start w:val="1"/>
      <w:numFmt w:val="decimal"/>
      <w:lvlText w:val="%1."/>
      <w:lvlJc w:val="left"/>
      <w:pPr>
        <w:ind w:left="720" w:hanging="360"/>
      </w:pPr>
      <w:rPr>
        <w:rFonts w:hint="default"/>
        <w:b/>
        <w:bCs/>
        <w:color w:val="auto"/>
      </w:rPr>
    </w:lvl>
    <w:lvl w:ilvl="1">
      <w:start w:val="1"/>
      <w:numFmt w:val="decimal"/>
      <w:isLgl/>
      <w:lvlText w:val="%1.%2."/>
      <w:lvlJc w:val="left"/>
      <w:pPr>
        <w:ind w:left="720" w:hanging="720"/>
      </w:pPr>
      <w:rPr>
        <w:rFonts w:hint="default"/>
        <w:b/>
        <w:bCs/>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53D3091"/>
    <w:multiLevelType w:val="multilevel"/>
    <w:tmpl w:val="44A4D17E"/>
    <w:lvl w:ilvl="0">
      <w:start w:val="3"/>
      <w:numFmt w:val="decimal"/>
      <w:lvlText w:val="%1."/>
      <w:lvlJc w:val="left"/>
      <w:pPr>
        <w:ind w:left="450" w:hanging="450"/>
      </w:pPr>
      <w:rPr>
        <w:rFonts w:hint="default"/>
        <w:b w:val="0"/>
        <w:color w:val="auto"/>
      </w:rPr>
    </w:lvl>
    <w:lvl w:ilvl="1">
      <w:start w:val="1"/>
      <w:numFmt w:val="decimal"/>
      <w:lvlText w:val="%1.%2."/>
      <w:lvlJc w:val="left"/>
      <w:pPr>
        <w:ind w:left="450" w:hanging="45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17" w15:restartNumberingAfterBreak="0">
    <w:nsid w:val="365462D2"/>
    <w:multiLevelType w:val="hybridMultilevel"/>
    <w:tmpl w:val="D540A5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7CA70D2"/>
    <w:multiLevelType w:val="multilevel"/>
    <w:tmpl w:val="F4309C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3B4505A3"/>
    <w:multiLevelType w:val="multilevel"/>
    <w:tmpl w:val="0BC03B76"/>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sz w:val="22"/>
        <w:szCs w:val="22"/>
      </w:rPr>
    </w:lvl>
    <w:lvl w:ilvl="2">
      <w:start w:val="1"/>
      <w:numFmt w:val="decimal"/>
      <w:lvlText w:val="%1.%2.%3."/>
      <w:lvlJc w:val="left"/>
      <w:pPr>
        <w:ind w:left="1224" w:hanging="504"/>
      </w:pPr>
      <w:rPr>
        <w:rFonts w:hint="default"/>
        <w:b/>
        <w:bCs w:val="0"/>
        <w:sz w:val="22"/>
        <w:szCs w:val="22"/>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4F59DE"/>
    <w:multiLevelType w:val="multilevel"/>
    <w:tmpl w:val="FFD2B888"/>
    <w:lvl w:ilvl="0">
      <w:start w:val="1"/>
      <w:numFmt w:val="decimal"/>
      <w:lvlText w:val="%1."/>
      <w:lvlJc w:val="left"/>
      <w:pPr>
        <w:ind w:left="360" w:hanging="36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506302D"/>
    <w:multiLevelType w:val="multilevel"/>
    <w:tmpl w:val="E606F7CC"/>
    <w:lvl w:ilvl="0">
      <w:start w:val="7"/>
      <w:numFmt w:val="decimal"/>
      <w:lvlText w:val="%1"/>
      <w:lvlJc w:val="left"/>
      <w:pPr>
        <w:ind w:left="435" w:hanging="435"/>
      </w:pPr>
      <w:rPr>
        <w:rFonts w:hint="default"/>
        <w:color w:val="000000"/>
      </w:rPr>
    </w:lvl>
    <w:lvl w:ilvl="1">
      <w:start w:val="6"/>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4D934E1D"/>
    <w:multiLevelType w:val="multilevel"/>
    <w:tmpl w:val="090446B2"/>
    <w:lvl w:ilvl="0">
      <w:start w:val="5"/>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3" w15:restartNumberingAfterBreak="0">
    <w:nsid w:val="4F25113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FD669A"/>
    <w:multiLevelType w:val="multilevel"/>
    <w:tmpl w:val="94E8EB7E"/>
    <w:lvl w:ilvl="0">
      <w:start w:val="1"/>
      <w:numFmt w:val="decimal"/>
      <w:lvlText w:val="%1."/>
      <w:lvlJc w:val="left"/>
      <w:pPr>
        <w:ind w:left="420" w:hanging="360"/>
      </w:pPr>
      <w:rPr>
        <w:rFonts w:eastAsia="Times New Roman"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asciiTheme="minorHAnsi" w:hAnsiTheme="minorHAnsi" w:cs="Times New Roman" w:hint="default"/>
        <w:b w:val="0"/>
        <w:color w:val="auto"/>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5" w15:restartNumberingAfterBreak="0">
    <w:nsid w:val="50797493"/>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AD510A"/>
    <w:multiLevelType w:val="multilevel"/>
    <w:tmpl w:val="82A8F306"/>
    <w:lvl w:ilvl="0">
      <w:start w:val="7"/>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670C1"/>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F67C46"/>
    <w:multiLevelType w:val="multilevel"/>
    <w:tmpl w:val="B5CCF0FA"/>
    <w:lvl w:ilvl="0">
      <w:start w:val="7"/>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E855DB"/>
    <w:multiLevelType w:val="hybridMultilevel"/>
    <w:tmpl w:val="13A896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95258C"/>
    <w:multiLevelType w:val="hybridMultilevel"/>
    <w:tmpl w:val="FA16D3C2"/>
    <w:lvl w:ilvl="0" w:tplc="B40E1CFA">
      <w:start w:val="1"/>
      <w:numFmt w:val="decimal"/>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31" w15:restartNumberingAfterBreak="0">
    <w:nsid w:val="5D751E88"/>
    <w:multiLevelType w:val="multilevel"/>
    <w:tmpl w:val="F8A44692"/>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DB52B7E"/>
    <w:multiLevelType w:val="multilevel"/>
    <w:tmpl w:val="FFD2B888"/>
    <w:lvl w:ilvl="0">
      <w:start w:val="1"/>
      <w:numFmt w:val="decimal"/>
      <w:lvlText w:val="%1."/>
      <w:lvlJc w:val="left"/>
      <w:pPr>
        <w:ind w:left="360" w:hanging="36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05C791F"/>
    <w:multiLevelType w:val="hybridMultilevel"/>
    <w:tmpl w:val="19D8D1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22B5268"/>
    <w:multiLevelType w:val="multilevel"/>
    <w:tmpl w:val="44A4D17E"/>
    <w:lvl w:ilvl="0">
      <w:start w:val="3"/>
      <w:numFmt w:val="decimal"/>
      <w:lvlText w:val="%1."/>
      <w:lvlJc w:val="left"/>
      <w:pPr>
        <w:ind w:left="450" w:hanging="450"/>
      </w:pPr>
      <w:rPr>
        <w:rFonts w:hint="default"/>
        <w:b w:val="0"/>
        <w:color w:val="auto"/>
      </w:rPr>
    </w:lvl>
    <w:lvl w:ilvl="1">
      <w:start w:val="1"/>
      <w:numFmt w:val="decimal"/>
      <w:lvlText w:val="%1.%2."/>
      <w:lvlJc w:val="left"/>
      <w:pPr>
        <w:ind w:left="450" w:hanging="45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35" w15:restartNumberingAfterBreak="0">
    <w:nsid w:val="637E2A23"/>
    <w:multiLevelType w:val="multilevel"/>
    <w:tmpl w:val="FEC44A96"/>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81834F1"/>
    <w:multiLevelType w:val="multilevel"/>
    <w:tmpl w:val="85D81350"/>
    <w:lvl w:ilvl="0">
      <w:start w:val="1"/>
      <w:numFmt w:val="decimal"/>
      <w:lvlText w:val="%1."/>
      <w:lvlJc w:val="left"/>
      <w:pPr>
        <w:ind w:left="390" w:hanging="390"/>
      </w:pPr>
      <w:rPr>
        <w:rFonts w:cstheme="minorHAnsi" w:hint="default"/>
        <w:sz w:val="19"/>
      </w:rPr>
    </w:lvl>
    <w:lvl w:ilvl="1">
      <w:start w:val="1"/>
      <w:numFmt w:val="decimal"/>
      <w:lvlText w:val="%1.%2."/>
      <w:lvlJc w:val="left"/>
      <w:pPr>
        <w:ind w:left="248" w:hanging="390"/>
      </w:pPr>
      <w:rPr>
        <w:rFonts w:cstheme="minorHAnsi" w:hint="default"/>
        <w:sz w:val="19"/>
      </w:rPr>
    </w:lvl>
    <w:lvl w:ilvl="2">
      <w:start w:val="1"/>
      <w:numFmt w:val="decimal"/>
      <w:lvlText w:val="%1.%2.%3."/>
      <w:lvlJc w:val="left"/>
      <w:pPr>
        <w:ind w:left="436" w:hanging="720"/>
      </w:pPr>
      <w:rPr>
        <w:rFonts w:cstheme="minorHAnsi" w:hint="default"/>
        <w:sz w:val="19"/>
      </w:rPr>
    </w:lvl>
    <w:lvl w:ilvl="3">
      <w:start w:val="1"/>
      <w:numFmt w:val="decimal"/>
      <w:lvlText w:val="%1.%2.%3.%4."/>
      <w:lvlJc w:val="left"/>
      <w:pPr>
        <w:ind w:left="294" w:hanging="720"/>
      </w:pPr>
      <w:rPr>
        <w:rFonts w:cstheme="minorHAnsi" w:hint="default"/>
        <w:sz w:val="19"/>
      </w:rPr>
    </w:lvl>
    <w:lvl w:ilvl="4">
      <w:start w:val="1"/>
      <w:numFmt w:val="decimal"/>
      <w:lvlText w:val="%1.%2.%3.%4.%5."/>
      <w:lvlJc w:val="left"/>
      <w:pPr>
        <w:ind w:left="512" w:hanging="1080"/>
      </w:pPr>
      <w:rPr>
        <w:rFonts w:cstheme="minorHAnsi" w:hint="default"/>
        <w:sz w:val="19"/>
      </w:rPr>
    </w:lvl>
    <w:lvl w:ilvl="5">
      <w:start w:val="1"/>
      <w:numFmt w:val="decimal"/>
      <w:lvlText w:val="%1.%2.%3.%4.%5.%6."/>
      <w:lvlJc w:val="left"/>
      <w:pPr>
        <w:ind w:left="370" w:hanging="1080"/>
      </w:pPr>
      <w:rPr>
        <w:rFonts w:cstheme="minorHAnsi" w:hint="default"/>
        <w:sz w:val="19"/>
      </w:rPr>
    </w:lvl>
    <w:lvl w:ilvl="6">
      <w:start w:val="1"/>
      <w:numFmt w:val="decimal"/>
      <w:lvlText w:val="%1.%2.%3.%4.%5.%6.%7."/>
      <w:lvlJc w:val="left"/>
      <w:pPr>
        <w:ind w:left="228" w:hanging="1080"/>
      </w:pPr>
      <w:rPr>
        <w:rFonts w:cstheme="minorHAnsi" w:hint="default"/>
        <w:sz w:val="19"/>
      </w:rPr>
    </w:lvl>
    <w:lvl w:ilvl="7">
      <w:start w:val="1"/>
      <w:numFmt w:val="decimal"/>
      <w:lvlText w:val="%1.%2.%3.%4.%5.%6.%7.%8."/>
      <w:lvlJc w:val="left"/>
      <w:pPr>
        <w:ind w:left="446" w:hanging="1440"/>
      </w:pPr>
      <w:rPr>
        <w:rFonts w:cstheme="minorHAnsi" w:hint="default"/>
        <w:sz w:val="19"/>
      </w:rPr>
    </w:lvl>
    <w:lvl w:ilvl="8">
      <w:start w:val="1"/>
      <w:numFmt w:val="decimal"/>
      <w:lvlText w:val="%1.%2.%3.%4.%5.%6.%7.%8.%9."/>
      <w:lvlJc w:val="left"/>
      <w:pPr>
        <w:ind w:left="304" w:hanging="1440"/>
      </w:pPr>
      <w:rPr>
        <w:rFonts w:cstheme="minorHAnsi" w:hint="default"/>
        <w:sz w:val="19"/>
      </w:rPr>
    </w:lvl>
  </w:abstractNum>
  <w:abstractNum w:abstractNumId="37" w15:restartNumberingAfterBreak="0">
    <w:nsid w:val="6A3413D6"/>
    <w:multiLevelType w:val="hybridMultilevel"/>
    <w:tmpl w:val="7700AFC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54351E1"/>
    <w:multiLevelType w:val="multilevel"/>
    <w:tmpl w:val="2F5AF5FE"/>
    <w:lvl w:ilvl="0">
      <w:start w:val="4"/>
      <w:numFmt w:val="decimal"/>
      <w:lvlText w:val="%1."/>
      <w:lvlJc w:val="left"/>
      <w:pPr>
        <w:ind w:left="1353"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39" w15:restartNumberingAfterBreak="0">
    <w:nsid w:val="75C60252"/>
    <w:multiLevelType w:val="multilevel"/>
    <w:tmpl w:val="50148D2A"/>
    <w:lvl w:ilvl="0">
      <w:start w:val="1"/>
      <w:numFmt w:val="decimal"/>
      <w:lvlText w:val="%1."/>
      <w:lvlJc w:val="left"/>
      <w:pPr>
        <w:ind w:left="502" w:hanging="360"/>
      </w:pPr>
      <w:rPr>
        <w:rFonts w:hint="default"/>
      </w:rPr>
    </w:lvl>
    <w:lvl w:ilvl="1">
      <w:start w:val="1"/>
      <w:numFmt w:val="decimal"/>
      <w:lvlText w:val="%1.%2."/>
      <w:lvlJc w:val="left"/>
      <w:pPr>
        <w:ind w:left="717" w:hanging="717"/>
      </w:pPr>
      <w:rPr>
        <w:rFonts w:hint="default"/>
        <w:b/>
        <w:bCs w:val="0"/>
        <w:color w:val="auto"/>
        <w:sz w:val="21"/>
        <w:szCs w:val="21"/>
      </w:rPr>
    </w:lvl>
    <w:lvl w:ilvl="2">
      <w:start w:val="1"/>
      <w:numFmt w:val="decimal"/>
      <w:lvlText w:val="%1.%2.%3."/>
      <w:lvlJc w:val="left"/>
      <w:pPr>
        <w:ind w:left="1224" w:hanging="504"/>
      </w:pPr>
      <w:rPr>
        <w:rFonts w:hint="default"/>
        <w:b/>
        <w:bCs w:val="0"/>
        <w:sz w:val="24"/>
        <w:szCs w:val="24"/>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D12224"/>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28798328">
    <w:abstractNumId w:val="39"/>
  </w:num>
  <w:num w:numId="2" w16cid:durableId="1507859605">
    <w:abstractNumId w:val="10"/>
  </w:num>
  <w:num w:numId="3" w16cid:durableId="300424575">
    <w:abstractNumId w:val="2"/>
  </w:num>
  <w:num w:numId="4" w16cid:durableId="885409224">
    <w:abstractNumId w:val="32"/>
  </w:num>
  <w:num w:numId="5" w16cid:durableId="392972456">
    <w:abstractNumId w:val="6"/>
  </w:num>
  <w:num w:numId="6" w16cid:durableId="1538009934">
    <w:abstractNumId w:val="34"/>
  </w:num>
  <w:num w:numId="7" w16cid:durableId="2100977713">
    <w:abstractNumId w:val="14"/>
  </w:num>
  <w:num w:numId="8" w16cid:durableId="988360849">
    <w:abstractNumId w:val="19"/>
  </w:num>
  <w:num w:numId="9" w16cid:durableId="2060133210">
    <w:abstractNumId w:val="22"/>
  </w:num>
  <w:num w:numId="10" w16cid:durableId="631909443">
    <w:abstractNumId w:val="11"/>
  </w:num>
  <w:num w:numId="11" w16cid:durableId="428278221">
    <w:abstractNumId w:val="30"/>
  </w:num>
  <w:num w:numId="12" w16cid:durableId="424033672">
    <w:abstractNumId w:val="35"/>
  </w:num>
  <w:num w:numId="13" w16cid:durableId="167986377">
    <w:abstractNumId w:val="40"/>
  </w:num>
  <w:num w:numId="14" w16cid:durableId="124390814">
    <w:abstractNumId w:val="25"/>
  </w:num>
  <w:num w:numId="15" w16cid:durableId="1015375804">
    <w:abstractNumId w:val="12"/>
  </w:num>
  <w:num w:numId="16" w16cid:durableId="780760711">
    <w:abstractNumId w:val="3"/>
  </w:num>
  <w:num w:numId="17" w16cid:durableId="410932964">
    <w:abstractNumId w:val="0"/>
  </w:num>
  <w:num w:numId="18" w16cid:durableId="2014605360">
    <w:abstractNumId w:val="31"/>
  </w:num>
  <w:num w:numId="19" w16cid:durableId="1675103989">
    <w:abstractNumId w:val="16"/>
  </w:num>
  <w:num w:numId="20" w16cid:durableId="1312636166">
    <w:abstractNumId w:val="21"/>
  </w:num>
  <w:num w:numId="21" w16cid:durableId="68775215">
    <w:abstractNumId w:val="28"/>
  </w:num>
  <w:num w:numId="22" w16cid:durableId="571086452">
    <w:abstractNumId w:val="1"/>
  </w:num>
  <w:num w:numId="23" w16cid:durableId="1728214148">
    <w:abstractNumId w:val="15"/>
  </w:num>
  <w:num w:numId="24" w16cid:durableId="1658536983">
    <w:abstractNumId w:val="8"/>
  </w:num>
  <w:num w:numId="25" w16cid:durableId="1354191087">
    <w:abstractNumId w:val="26"/>
  </w:num>
  <w:num w:numId="26" w16cid:durableId="1675570437">
    <w:abstractNumId w:val="24"/>
  </w:num>
  <w:num w:numId="27" w16cid:durableId="1167206758">
    <w:abstractNumId w:val="18"/>
  </w:num>
  <w:num w:numId="28" w16cid:durableId="1835294343">
    <w:abstractNumId w:val="17"/>
  </w:num>
  <w:num w:numId="29" w16cid:durableId="432557155">
    <w:abstractNumId w:val="7"/>
  </w:num>
  <w:num w:numId="30" w16cid:durableId="888300040">
    <w:abstractNumId w:val="33"/>
  </w:num>
  <w:num w:numId="31" w16cid:durableId="652175935">
    <w:abstractNumId w:val="37"/>
  </w:num>
  <w:num w:numId="32" w16cid:durableId="197472392">
    <w:abstractNumId w:val="20"/>
  </w:num>
  <w:num w:numId="33" w16cid:durableId="245039872">
    <w:abstractNumId w:val="4"/>
  </w:num>
  <w:num w:numId="34" w16cid:durableId="1519345508">
    <w:abstractNumId w:val="27"/>
  </w:num>
  <w:num w:numId="35" w16cid:durableId="655229444">
    <w:abstractNumId w:val="38"/>
  </w:num>
  <w:num w:numId="36" w16cid:durableId="2126466101">
    <w:abstractNumId w:val="5"/>
  </w:num>
  <w:num w:numId="37" w16cid:durableId="1182281308">
    <w:abstractNumId w:val="36"/>
  </w:num>
  <w:num w:numId="38" w16cid:durableId="2071996533">
    <w:abstractNumId w:val="9"/>
  </w:num>
  <w:num w:numId="39" w16cid:durableId="1287544577">
    <w:abstractNumId w:val="29"/>
  </w:num>
  <w:num w:numId="40" w16cid:durableId="706488452">
    <w:abstractNumId w:val="23"/>
  </w:num>
  <w:num w:numId="41" w16cid:durableId="86502374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3A"/>
    <w:rsid w:val="00000B5B"/>
    <w:rsid w:val="000011FA"/>
    <w:rsid w:val="0000193F"/>
    <w:rsid w:val="00001A8B"/>
    <w:rsid w:val="00001F0D"/>
    <w:rsid w:val="00002982"/>
    <w:rsid w:val="00002EE4"/>
    <w:rsid w:val="00003269"/>
    <w:rsid w:val="000055C6"/>
    <w:rsid w:val="00007D9B"/>
    <w:rsid w:val="00007DE2"/>
    <w:rsid w:val="00010917"/>
    <w:rsid w:val="00010949"/>
    <w:rsid w:val="00010963"/>
    <w:rsid w:val="00010965"/>
    <w:rsid w:val="00010A01"/>
    <w:rsid w:val="00010DDE"/>
    <w:rsid w:val="000129A0"/>
    <w:rsid w:val="00012AF7"/>
    <w:rsid w:val="000148AD"/>
    <w:rsid w:val="00015407"/>
    <w:rsid w:val="00015722"/>
    <w:rsid w:val="000157B4"/>
    <w:rsid w:val="00016681"/>
    <w:rsid w:val="00016862"/>
    <w:rsid w:val="00020752"/>
    <w:rsid w:val="000217F9"/>
    <w:rsid w:val="00021DE8"/>
    <w:rsid w:val="00021DF9"/>
    <w:rsid w:val="00021FCC"/>
    <w:rsid w:val="0002221A"/>
    <w:rsid w:val="0002396F"/>
    <w:rsid w:val="00027305"/>
    <w:rsid w:val="00033710"/>
    <w:rsid w:val="00034178"/>
    <w:rsid w:val="000341EE"/>
    <w:rsid w:val="000347EF"/>
    <w:rsid w:val="00034984"/>
    <w:rsid w:val="00035B0C"/>
    <w:rsid w:val="00035C9E"/>
    <w:rsid w:val="0004064D"/>
    <w:rsid w:val="00040768"/>
    <w:rsid w:val="00040916"/>
    <w:rsid w:val="00040D29"/>
    <w:rsid w:val="00041DF9"/>
    <w:rsid w:val="000426A0"/>
    <w:rsid w:val="00042C29"/>
    <w:rsid w:val="00043D4C"/>
    <w:rsid w:val="00044FAE"/>
    <w:rsid w:val="00044FDE"/>
    <w:rsid w:val="00046D9F"/>
    <w:rsid w:val="00047AEC"/>
    <w:rsid w:val="0005080C"/>
    <w:rsid w:val="00050BD0"/>
    <w:rsid w:val="00050D14"/>
    <w:rsid w:val="00051580"/>
    <w:rsid w:val="000518CD"/>
    <w:rsid w:val="00051B2F"/>
    <w:rsid w:val="00054136"/>
    <w:rsid w:val="00055416"/>
    <w:rsid w:val="00055DC4"/>
    <w:rsid w:val="00055F60"/>
    <w:rsid w:val="00056C78"/>
    <w:rsid w:val="00056C8C"/>
    <w:rsid w:val="00056E6E"/>
    <w:rsid w:val="00057485"/>
    <w:rsid w:val="000600A9"/>
    <w:rsid w:val="00060208"/>
    <w:rsid w:val="00061794"/>
    <w:rsid w:val="00061AC2"/>
    <w:rsid w:val="0006328B"/>
    <w:rsid w:val="000638A5"/>
    <w:rsid w:val="000639F8"/>
    <w:rsid w:val="00064F0E"/>
    <w:rsid w:val="00066026"/>
    <w:rsid w:val="0007062D"/>
    <w:rsid w:val="00072265"/>
    <w:rsid w:val="00072B97"/>
    <w:rsid w:val="000742EE"/>
    <w:rsid w:val="0007451D"/>
    <w:rsid w:val="00074EF3"/>
    <w:rsid w:val="00075844"/>
    <w:rsid w:val="00077312"/>
    <w:rsid w:val="00077DA6"/>
    <w:rsid w:val="000815E9"/>
    <w:rsid w:val="00082061"/>
    <w:rsid w:val="00082734"/>
    <w:rsid w:val="0008294C"/>
    <w:rsid w:val="00083BEA"/>
    <w:rsid w:val="0008447F"/>
    <w:rsid w:val="00084CA8"/>
    <w:rsid w:val="00084F01"/>
    <w:rsid w:val="00090349"/>
    <w:rsid w:val="0009351E"/>
    <w:rsid w:val="0009360B"/>
    <w:rsid w:val="00093746"/>
    <w:rsid w:val="00094683"/>
    <w:rsid w:val="00095E4F"/>
    <w:rsid w:val="000964DC"/>
    <w:rsid w:val="00096F95"/>
    <w:rsid w:val="000A0E0F"/>
    <w:rsid w:val="000A0FF0"/>
    <w:rsid w:val="000A1505"/>
    <w:rsid w:val="000A2891"/>
    <w:rsid w:val="000A4499"/>
    <w:rsid w:val="000A4CFC"/>
    <w:rsid w:val="000A4F52"/>
    <w:rsid w:val="000A6B01"/>
    <w:rsid w:val="000A75B1"/>
    <w:rsid w:val="000A7EB1"/>
    <w:rsid w:val="000B01D0"/>
    <w:rsid w:val="000B1316"/>
    <w:rsid w:val="000B17FC"/>
    <w:rsid w:val="000B2631"/>
    <w:rsid w:val="000B2AC0"/>
    <w:rsid w:val="000B3B3E"/>
    <w:rsid w:val="000B3BAA"/>
    <w:rsid w:val="000B3C3E"/>
    <w:rsid w:val="000B41EE"/>
    <w:rsid w:val="000B486B"/>
    <w:rsid w:val="000B6D20"/>
    <w:rsid w:val="000B7851"/>
    <w:rsid w:val="000C0780"/>
    <w:rsid w:val="000C0EB6"/>
    <w:rsid w:val="000C266A"/>
    <w:rsid w:val="000C2AE8"/>
    <w:rsid w:val="000C39D4"/>
    <w:rsid w:val="000C586E"/>
    <w:rsid w:val="000C58C0"/>
    <w:rsid w:val="000C7AE7"/>
    <w:rsid w:val="000D148C"/>
    <w:rsid w:val="000D16DC"/>
    <w:rsid w:val="000D2678"/>
    <w:rsid w:val="000D33F9"/>
    <w:rsid w:val="000D3ED9"/>
    <w:rsid w:val="000D459B"/>
    <w:rsid w:val="000D4C24"/>
    <w:rsid w:val="000D5766"/>
    <w:rsid w:val="000E1690"/>
    <w:rsid w:val="000E5061"/>
    <w:rsid w:val="000E6481"/>
    <w:rsid w:val="000E6B2B"/>
    <w:rsid w:val="000E7882"/>
    <w:rsid w:val="000F0490"/>
    <w:rsid w:val="000F09DB"/>
    <w:rsid w:val="000F0CB0"/>
    <w:rsid w:val="000F1660"/>
    <w:rsid w:val="000F1F72"/>
    <w:rsid w:val="000F274F"/>
    <w:rsid w:val="000F349D"/>
    <w:rsid w:val="000F62BD"/>
    <w:rsid w:val="00100798"/>
    <w:rsid w:val="001007E5"/>
    <w:rsid w:val="0010113E"/>
    <w:rsid w:val="0010251F"/>
    <w:rsid w:val="00103C47"/>
    <w:rsid w:val="00104083"/>
    <w:rsid w:val="001041B0"/>
    <w:rsid w:val="00105534"/>
    <w:rsid w:val="00105F27"/>
    <w:rsid w:val="00107221"/>
    <w:rsid w:val="00107B6A"/>
    <w:rsid w:val="00110FA9"/>
    <w:rsid w:val="001110BE"/>
    <w:rsid w:val="00111507"/>
    <w:rsid w:val="001117F9"/>
    <w:rsid w:val="00111D98"/>
    <w:rsid w:val="00112482"/>
    <w:rsid w:val="00112B21"/>
    <w:rsid w:val="00114701"/>
    <w:rsid w:val="0011682A"/>
    <w:rsid w:val="001177DC"/>
    <w:rsid w:val="001179B9"/>
    <w:rsid w:val="001221F7"/>
    <w:rsid w:val="00124529"/>
    <w:rsid w:val="00124CDB"/>
    <w:rsid w:val="00125C61"/>
    <w:rsid w:val="001272C5"/>
    <w:rsid w:val="00127C30"/>
    <w:rsid w:val="00133AA0"/>
    <w:rsid w:val="001341EB"/>
    <w:rsid w:val="0013427D"/>
    <w:rsid w:val="0013592D"/>
    <w:rsid w:val="00135BF8"/>
    <w:rsid w:val="00137551"/>
    <w:rsid w:val="0013793D"/>
    <w:rsid w:val="0014147C"/>
    <w:rsid w:val="00142ADA"/>
    <w:rsid w:val="00143DA3"/>
    <w:rsid w:val="001442C9"/>
    <w:rsid w:val="00144626"/>
    <w:rsid w:val="00144AAD"/>
    <w:rsid w:val="00146430"/>
    <w:rsid w:val="00146880"/>
    <w:rsid w:val="00147056"/>
    <w:rsid w:val="001475D1"/>
    <w:rsid w:val="001514AB"/>
    <w:rsid w:val="00152BF6"/>
    <w:rsid w:val="00152CEC"/>
    <w:rsid w:val="00154940"/>
    <w:rsid w:val="00154CE9"/>
    <w:rsid w:val="001571C1"/>
    <w:rsid w:val="00157D5C"/>
    <w:rsid w:val="00160A5B"/>
    <w:rsid w:val="00161266"/>
    <w:rsid w:val="00161BA5"/>
    <w:rsid w:val="00164815"/>
    <w:rsid w:val="00167C6D"/>
    <w:rsid w:val="00167DA2"/>
    <w:rsid w:val="00175A54"/>
    <w:rsid w:val="00175B34"/>
    <w:rsid w:val="0017704B"/>
    <w:rsid w:val="00177658"/>
    <w:rsid w:val="001801B2"/>
    <w:rsid w:val="00180F7B"/>
    <w:rsid w:val="00181E7F"/>
    <w:rsid w:val="00181EA6"/>
    <w:rsid w:val="001843A0"/>
    <w:rsid w:val="00184BB6"/>
    <w:rsid w:val="00186FEE"/>
    <w:rsid w:val="00187850"/>
    <w:rsid w:val="00187A29"/>
    <w:rsid w:val="00187ABC"/>
    <w:rsid w:val="0019014F"/>
    <w:rsid w:val="00191BF8"/>
    <w:rsid w:val="00195338"/>
    <w:rsid w:val="001953D2"/>
    <w:rsid w:val="001970DC"/>
    <w:rsid w:val="00197F60"/>
    <w:rsid w:val="001A0AAA"/>
    <w:rsid w:val="001A0B2F"/>
    <w:rsid w:val="001A32C6"/>
    <w:rsid w:val="001A3D1A"/>
    <w:rsid w:val="001A4E57"/>
    <w:rsid w:val="001A6493"/>
    <w:rsid w:val="001A66C1"/>
    <w:rsid w:val="001A6F68"/>
    <w:rsid w:val="001A6FC3"/>
    <w:rsid w:val="001B15F4"/>
    <w:rsid w:val="001B178C"/>
    <w:rsid w:val="001B3FD0"/>
    <w:rsid w:val="001B53E4"/>
    <w:rsid w:val="001B56D2"/>
    <w:rsid w:val="001C03B7"/>
    <w:rsid w:val="001C08F0"/>
    <w:rsid w:val="001C0E5D"/>
    <w:rsid w:val="001C15A8"/>
    <w:rsid w:val="001C16FB"/>
    <w:rsid w:val="001C198A"/>
    <w:rsid w:val="001C3EF9"/>
    <w:rsid w:val="001C56A4"/>
    <w:rsid w:val="001C5BB5"/>
    <w:rsid w:val="001C6631"/>
    <w:rsid w:val="001C6CCD"/>
    <w:rsid w:val="001C7533"/>
    <w:rsid w:val="001C7562"/>
    <w:rsid w:val="001C7AF1"/>
    <w:rsid w:val="001C7BC0"/>
    <w:rsid w:val="001D0495"/>
    <w:rsid w:val="001D04C7"/>
    <w:rsid w:val="001D0BA6"/>
    <w:rsid w:val="001D0EEB"/>
    <w:rsid w:val="001D12B8"/>
    <w:rsid w:val="001D22D8"/>
    <w:rsid w:val="001D3502"/>
    <w:rsid w:val="001D451C"/>
    <w:rsid w:val="001D45F4"/>
    <w:rsid w:val="001D5304"/>
    <w:rsid w:val="001D5459"/>
    <w:rsid w:val="001D7CCE"/>
    <w:rsid w:val="001E310D"/>
    <w:rsid w:val="001E34DE"/>
    <w:rsid w:val="001E51F0"/>
    <w:rsid w:val="001E6DFD"/>
    <w:rsid w:val="001F2407"/>
    <w:rsid w:val="001F24DC"/>
    <w:rsid w:val="001F2A1A"/>
    <w:rsid w:val="001F2E16"/>
    <w:rsid w:val="001F6378"/>
    <w:rsid w:val="001F66AD"/>
    <w:rsid w:val="001F719F"/>
    <w:rsid w:val="001F7884"/>
    <w:rsid w:val="002006E5"/>
    <w:rsid w:val="00200710"/>
    <w:rsid w:val="002010D1"/>
    <w:rsid w:val="00201630"/>
    <w:rsid w:val="002020DF"/>
    <w:rsid w:val="0020261D"/>
    <w:rsid w:val="00202FAF"/>
    <w:rsid w:val="002035BF"/>
    <w:rsid w:val="00203C35"/>
    <w:rsid w:val="002044CB"/>
    <w:rsid w:val="00204889"/>
    <w:rsid w:val="00205723"/>
    <w:rsid w:val="0020612C"/>
    <w:rsid w:val="002067B3"/>
    <w:rsid w:val="0020686C"/>
    <w:rsid w:val="00210252"/>
    <w:rsid w:val="0021154B"/>
    <w:rsid w:val="00211C14"/>
    <w:rsid w:val="00213EA4"/>
    <w:rsid w:val="002141B4"/>
    <w:rsid w:val="0021531C"/>
    <w:rsid w:val="0021760D"/>
    <w:rsid w:val="00221597"/>
    <w:rsid w:val="002239D0"/>
    <w:rsid w:val="00226019"/>
    <w:rsid w:val="0022637E"/>
    <w:rsid w:val="00226A78"/>
    <w:rsid w:val="00227EE5"/>
    <w:rsid w:val="00230872"/>
    <w:rsid w:val="00231295"/>
    <w:rsid w:val="00232D3B"/>
    <w:rsid w:val="00232E4D"/>
    <w:rsid w:val="0023357D"/>
    <w:rsid w:val="00234470"/>
    <w:rsid w:val="002404D7"/>
    <w:rsid w:val="0024189E"/>
    <w:rsid w:val="00242532"/>
    <w:rsid w:val="002457E6"/>
    <w:rsid w:val="00247028"/>
    <w:rsid w:val="0025237A"/>
    <w:rsid w:val="002526F5"/>
    <w:rsid w:val="00252E7A"/>
    <w:rsid w:val="00254098"/>
    <w:rsid w:val="0025574C"/>
    <w:rsid w:val="00256935"/>
    <w:rsid w:val="0025722F"/>
    <w:rsid w:val="0025746A"/>
    <w:rsid w:val="00257C3A"/>
    <w:rsid w:val="00257C51"/>
    <w:rsid w:val="00260CD3"/>
    <w:rsid w:val="002612B0"/>
    <w:rsid w:val="00262AC0"/>
    <w:rsid w:val="00263A26"/>
    <w:rsid w:val="00264E58"/>
    <w:rsid w:val="00266BFD"/>
    <w:rsid w:val="00267D41"/>
    <w:rsid w:val="00270F80"/>
    <w:rsid w:val="002713EC"/>
    <w:rsid w:val="002721B9"/>
    <w:rsid w:val="002730FE"/>
    <w:rsid w:val="0027445F"/>
    <w:rsid w:val="002745EA"/>
    <w:rsid w:val="0027588D"/>
    <w:rsid w:val="002766E8"/>
    <w:rsid w:val="00276DB4"/>
    <w:rsid w:val="00277335"/>
    <w:rsid w:val="00277ACE"/>
    <w:rsid w:val="00277E75"/>
    <w:rsid w:val="00280DC2"/>
    <w:rsid w:val="0028189B"/>
    <w:rsid w:val="0028251E"/>
    <w:rsid w:val="00282AC3"/>
    <w:rsid w:val="00283F58"/>
    <w:rsid w:val="00285C01"/>
    <w:rsid w:val="00285D26"/>
    <w:rsid w:val="00285E2C"/>
    <w:rsid w:val="002865EF"/>
    <w:rsid w:val="00286D60"/>
    <w:rsid w:val="002870FA"/>
    <w:rsid w:val="00290CBB"/>
    <w:rsid w:val="00291788"/>
    <w:rsid w:val="00291CDC"/>
    <w:rsid w:val="0029366E"/>
    <w:rsid w:val="00293B5D"/>
    <w:rsid w:val="00294BCF"/>
    <w:rsid w:val="00294C42"/>
    <w:rsid w:val="00295C8C"/>
    <w:rsid w:val="002969C0"/>
    <w:rsid w:val="00297842"/>
    <w:rsid w:val="00297A7D"/>
    <w:rsid w:val="002A06FE"/>
    <w:rsid w:val="002A102A"/>
    <w:rsid w:val="002A297F"/>
    <w:rsid w:val="002A4670"/>
    <w:rsid w:val="002A4C8D"/>
    <w:rsid w:val="002A50FF"/>
    <w:rsid w:val="002A56BA"/>
    <w:rsid w:val="002A71CA"/>
    <w:rsid w:val="002A7659"/>
    <w:rsid w:val="002B06D8"/>
    <w:rsid w:val="002B0916"/>
    <w:rsid w:val="002B1118"/>
    <w:rsid w:val="002B1446"/>
    <w:rsid w:val="002B1DB1"/>
    <w:rsid w:val="002B342D"/>
    <w:rsid w:val="002B3D61"/>
    <w:rsid w:val="002B4797"/>
    <w:rsid w:val="002B5EAB"/>
    <w:rsid w:val="002B67C7"/>
    <w:rsid w:val="002B6D15"/>
    <w:rsid w:val="002B7B2C"/>
    <w:rsid w:val="002C05D6"/>
    <w:rsid w:val="002C08E3"/>
    <w:rsid w:val="002C0A14"/>
    <w:rsid w:val="002C13B6"/>
    <w:rsid w:val="002C1534"/>
    <w:rsid w:val="002C3276"/>
    <w:rsid w:val="002C363B"/>
    <w:rsid w:val="002C3F25"/>
    <w:rsid w:val="002C402B"/>
    <w:rsid w:val="002C4555"/>
    <w:rsid w:val="002C5365"/>
    <w:rsid w:val="002C7450"/>
    <w:rsid w:val="002C7696"/>
    <w:rsid w:val="002D1005"/>
    <w:rsid w:val="002D14E2"/>
    <w:rsid w:val="002D24AA"/>
    <w:rsid w:val="002D3C52"/>
    <w:rsid w:val="002D65D3"/>
    <w:rsid w:val="002D73BC"/>
    <w:rsid w:val="002D7CF4"/>
    <w:rsid w:val="002D7FE8"/>
    <w:rsid w:val="002E08B5"/>
    <w:rsid w:val="002E0A89"/>
    <w:rsid w:val="002E3C63"/>
    <w:rsid w:val="002E415B"/>
    <w:rsid w:val="002E53E4"/>
    <w:rsid w:val="002F0ADA"/>
    <w:rsid w:val="002F16F9"/>
    <w:rsid w:val="002F1C4A"/>
    <w:rsid w:val="002F2214"/>
    <w:rsid w:val="002F27CB"/>
    <w:rsid w:val="002F3665"/>
    <w:rsid w:val="002F36AD"/>
    <w:rsid w:val="002F5C76"/>
    <w:rsid w:val="003029C3"/>
    <w:rsid w:val="003032EF"/>
    <w:rsid w:val="003032F3"/>
    <w:rsid w:val="00304035"/>
    <w:rsid w:val="00304E3E"/>
    <w:rsid w:val="003051DA"/>
    <w:rsid w:val="0030525D"/>
    <w:rsid w:val="00305969"/>
    <w:rsid w:val="00307459"/>
    <w:rsid w:val="00311595"/>
    <w:rsid w:val="00312140"/>
    <w:rsid w:val="003128BE"/>
    <w:rsid w:val="00313BB2"/>
    <w:rsid w:val="00314266"/>
    <w:rsid w:val="00316B8F"/>
    <w:rsid w:val="00316CD8"/>
    <w:rsid w:val="00317E35"/>
    <w:rsid w:val="003211E0"/>
    <w:rsid w:val="00323791"/>
    <w:rsid w:val="00324645"/>
    <w:rsid w:val="00324C6D"/>
    <w:rsid w:val="003300DF"/>
    <w:rsid w:val="0033073D"/>
    <w:rsid w:val="00331E7A"/>
    <w:rsid w:val="003340D3"/>
    <w:rsid w:val="0033489F"/>
    <w:rsid w:val="00334B0E"/>
    <w:rsid w:val="00335DB6"/>
    <w:rsid w:val="003366D7"/>
    <w:rsid w:val="00341415"/>
    <w:rsid w:val="003414CC"/>
    <w:rsid w:val="00343B5F"/>
    <w:rsid w:val="003448CF"/>
    <w:rsid w:val="00345002"/>
    <w:rsid w:val="003457BF"/>
    <w:rsid w:val="00345852"/>
    <w:rsid w:val="00345DE8"/>
    <w:rsid w:val="0034634B"/>
    <w:rsid w:val="0034733D"/>
    <w:rsid w:val="00347CF8"/>
    <w:rsid w:val="00347F34"/>
    <w:rsid w:val="00350447"/>
    <w:rsid w:val="00350886"/>
    <w:rsid w:val="00350929"/>
    <w:rsid w:val="00354735"/>
    <w:rsid w:val="003552A3"/>
    <w:rsid w:val="003561E7"/>
    <w:rsid w:val="00356785"/>
    <w:rsid w:val="0035682B"/>
    <w:rsid w:val="00357454"/>
    <w:rsid w:val="003619F7"/>
    <w:rsid w:val="003629CB"/>
    <w:rsid w:val="00365AE0"/>
    <w:rsid w:val="003669B7"/>
    <w:rsid w:val="00367ACF"/>
    <w:rsid w:val="00370E19"/>
    <w:rsid w:val="003714AD"/>
    <w:rsid w:val="00371993"/>
    <w:rsid w:val="00372A59"/>
    <w:rsid w:val="00373371"/>
    <w:rsid w:val="003735B0"/>
    <w:rsid w:val="003737B9"/>
    <w:rsid w:val="0037510A"/>
    <w:rsid w:val="00376C60"/>
    <w:rsid w:val="003771BC"/>
    <w:rsid w:val="0038181E"/>
    <w:rsid w:val="003824B3"/>
    <w:rsid w:val="00383216"/>
    <w:rsid w:val="003834B6"/>
    <w:rsid w:val="003846DC"/>
    <w:rsid w:val="003858F1"/>
    <w:rsid w:val="00385998"/>
    <w:rsid w:val="00385C4E"/>
    <w:rsid w:val="0038652D"/>
    <w:rsid w:val="0039020A"/>
    <w:rsid w:val="00391431"/>
    <w:rsid w:val="00391472"/>
    <w:rsid w:val="0039149C"/>
    <w:rsid w:val="0039231D"/>
    <w:rsid w:val="003927AD"/>
    <w:rsid w:val="00392CAB"/>
    <w:rsid w:val="00392FBD"/>
    <w:rsid w:val="00393717"/>
    <w:rsid w:val="00394A36"/>
    <w:rsid w:val="00394DDA"/>
    <w:rsid w:val="00395327"/>
    <w:rsid w:val="00397725"/>
    <w:rsid w:val="00397D57"/>
    <w:rsid w:val="003A09B6"/>
    <w:rsid w:val="003A195D"/>
    <w:rsid w:val="003A2024"/>
    <w:rsid w:val="003A2B68"/>
    <w:rsid w:val="003A3A76"/>
    <w:rsid w:val="003A3BF2"/>
    <w:rsid w:val="003A3FAD"/>
    <w:rsid w:val="003A4F6D"/>
    <w:rsid w:val="003A50C5"/>
    <w:rsid w:val="003A63D8"/>
    <w:rsid w:val="003B0797"/>
    <w:rsid w:val="003B3453"/>
    <w:rsid w:val="003B3D8B"/>
    <w:rsid w:val="003B41A9"/>
    <w:rsid w:val="003B4E76"/>
    <w:rsid w:val="003B5A9C"/>
    <w:rsid w:val="003B615D"/>
    <w:rsid w:val="003B6580"/>
    <w:rsid w:val="003C029B"/>
    <w:rsid w:val="003C0D25"/>
    <w:rsid w:val="003C3A07"/>
    <w:rsid w:val="003C4C51"/>
    <w:rsid w:val="003C53AC"/>
    <w:rsid w:val="003C5AF7"/>
    <w:rsid w:val="003C62D3"/>
    <w:rsid w:val="003C6A68"/>
    <w:rsid w:val="003D09CB"/>
    <w:rsid w:val="003D0F6A"/>
    <w:rsid w:val="003D2555"/>
    <w:rsid w:val="003D3B67"/>
    <w:rsid w:val="003D3B8E"/>
    <w:rsid w:val="003D3DE1"/>
    <w:rsid w:val="003D45E7"/>
    <w:rsid w:val="003D494C"/>
    <w:rsid w:val="003D56E0"/>
    <w:rsid w:val="003D5F5B"/>
    <w:rsid w:val="003D6448"/>
    <w:rsid w:val="003E056F"/>
    <w:rsid w:val="003E0AE0"/>
    <w:rsid w:val="003E2A0F"/>
    <w:rsid w:val="003E2A84"/>
    <w:rsid w:val="003E3EA9"/>
    <w:rsid w:val="003E49A6"/>
    <w:rsid w:val="003E5D08"/>
    <w:rsid w:val="003E6646"/>
    <w:rsid w:val="003F2851"/>
    <w:rsid w:val="003F2FAB"/>
    <w:rsid w:val="003F3EC4"/>
    <w:rsid w:val="003F51F6"/>
    <w:rsid w:val="003F58E1"/>
    <w:rsid w:val="003F6E92"/>
    <w:rsid w:val="003F6F5D"/>
    <w:rsid w:val="0040059A"/>
    <w:rsid w:val="004020A6"/>
    <w:rsid w:val="00403F6D"/>
    <w:rsid w:val="00404303"/>
    <w:rsid w:val="00404D79"/>
    <w:rsid w:val="0040658B"/>
    <w:rsid w:val="00406E25"/>
    <w:rsid w:val="00406E7E"/>
    <w:rsid w:val="00407488"/>
    <w:rsid w:val="00410299"/>
    <w:rsid w:val="004112F3"/>
    <w:rsid w:val="004118C6"/>
    <w:rsid w:val="00413E3A"/>
    <w:rsid w:val="00416904"/>
    <w:rsid w:val="00420841"/>
    <w:rsid w:val="00422FD8"/>
    <w:rsid w:val="00424DE7"/>
    <w:rsid w:val="0042591F"/>
    <w:rsid w:val="0042616E"/>
    <w:rsid w:val="00427479"/>
    <w:rsid w:val="004277A0"/>
    <w:rsid w:val="004300D9"/>
    <w:rsid w:val="00430A1A"/>
    <w:rsid w:val="0043118C"/>
    <w:rsid w:val="004313F2"/>
    <w:rsid w:val="0043234A"/>
    <w:rsid w:val="00432694"/>
    <w:rsid w:val="00433A4E"/>
    <w:rsid w:val="00433C2D"/>
    <w:rsid w:val="00436F8F"/>
    <w:rsid w:val="00440944"/>
    <w:rsid w:val="00441510"/>
    <w:rsid w:val="004429B0"/>
    <w:rsid w:val="00445BE0"/>
    <w:rsid w:val="00446970"/>
    <w:rsid w:val="004507B0"/>
    <w:rsid w:val="00451529"/>
    <w:rsid w:val="00451695"/>
    <w:rsid w:val="00451CF7"/>
    <w:rsid w:val="004532C2"/>
    <w:rsid w:val="00455E4F"/>
    <w:rsid w:val="004564DF"/>
    <w:rsid w:val="00457E54"/>
    <w:rsid w:val="004602A4"/>
    <w:rsid w:val="0046063F"/>
    <w:rsid w:val="00460D75"/>
    <w:rsid w:val="0046247D"/>
    <w:rsid w:val="004635C2"/>
    <w:rsid w:val="004652E8"/>
    <w:rsid w:val="0046720B"/>
    <w:rsid w:val="004704B2"/>
    <w:rsid w:val="00471DEB"/>
    <w:rsid w:val="00471F00"/>
    <w:rsid w:val="00471F37"/>
    <w:rsid w:val="00472FAA"/>
    <w:rsid w:val="0047319A"/>
    <w:rsid w:val="00473894"/>
    <w:rsid w:val="004738F7"/>
    <w:rsid w:val="004752D8"/>
    <w:rsid w:val="00477C95"/>
    <w:rsid w:val="00480157"/>
    <w:rsid w:val="00480676"/>
    <w:rsid w:val="00481614"/>
    <w:rsid w:val="00484144"/>
    <w:rsid w:val="00484624"/>
    <w:rsid w:val="00484CF5"/>
    <w:rsid w:val="00484F2D"/>
    <w:rsid w:val="00486696"/>
    <w:rsid w:val="004873AB"/>
    <w:rsid w:val="00487E91"/>
    <w:rsid w:val="0049204E"/>
    <w:rsid w:val="00493241"/>
    <w:rsid w:val="004934B4"/>
    <w:rsid w:val="00494C14"/>
    <w:rsid w:val="0049594A"/>
    <w:rsid w:val="004977A2"/>
    <w:rsid w:val="00497AEB"/>
    <w:rsid w:val="004A289C"/>
    <w:rsid w:val="004A2FC4"/>
    <w:rsid w:val="004A41BC"/>
    <w:rsid w:val="004A4463"/>
    <w:rsid w:val="004A494D"/>
    <w:rsid w:val="004A52BE"/>
    <w:rsid w:val="004A5866"/>
    <w:rsid w:val="004A7A01"/>
    <w:rsid w:val="004B03C8"/>
    <w:rsid w:val="004B2789"/>
    <w:rsid w:val="004B690C"/>
    <w:rsid w:val="004B7B4F"/>
    <w:rsid w:val="004C1F6A"/>
    <w:rsid w:val="004C38CF"/>
    <w:rsid w:val="004C5776"/>
    <w:rsid w:val="004C60BE"/>
    <w:rsid w:val="004C6FEE"/>
    <w:rsid w:val="004D226C"/>
    <w:rsid w:val="004D268B"/>
    <w:rsid w:val="004D2CC5"/>
    <w:rsid w:val="004D4AAB"/>
    <w:rsid w:val="004E0522"/>
    <w:rsid w:val="004E0A6B"/>
    <w:rsid w:val="004E0F31"/>
    <w:rsid w:val="004E1DC6"/>
    <w:rsid w:val="004E2060"/>
    <w:rsid w:val="004E5095"/>
    <w:rsid w:val="004E5AFA"/>
    <w:rsid w:val="004F13B2"/>
    <w:rsid w:val="004F28CF"/>
    <w:rsid w:val="004F4490"/>
    <w:rsid w:val="004F457D"/>
    <w:rsid w:val="004F469F"/>
    <w:rsid w:val="004F5890"/>
    <w:rsid w:val="004F6700"/>
    <w:rsid w:val="00501FF7"/>
    <w:rsid w:val="005032FE"/>
    <w:rsid w:val="0050450D"/>
    <w:rsid w:val="0050544D"/>
    <w:rsid w:val="00507999"/>
    <w:rsid w:val="00511108"/>
    <w:rsid w:val="0051393B"/>
    <w:rsid w:val="00513FD3"/>
    <w:rsid w:val="005148A3"/>
    <w:rsid w:val="00514D8C"/>
    <w:rsid w:val="005162EE"/>
    <w:rsid w:val="00516591"/>
    <w:rsid w:val="00520113"/>
    <w:rsid w:val="00521C56"/>
    <w:rsid w:val="00524778"/>
    <w:rsid w:val="005259CD"/>
    <w:rsid w:val="00525D5A"/>
    <w:rsid w:val="00531823"/>
    <w:rsid w:val="00531D0B"/>
    <w:rsid w:val="00533F38"/>
    <w:rsid w:val="00533F70"/>
    <w:rsid w:val="005351E7"/>
    <w:rsid w:val="0053537C"/>
    <w:rsid w:val="00537AC9"/>
    <w:rsid w:val="00540041"/>
    <w:rsid w:val="00542C6B"/>
    <w:rsid w:val="0054302A"/>
    <w:rsid w:val="00543F19"/>
    <w:rsid w:val="005462BD"/>
    <w:rsid w:val="00546724"/>
    <w:rsid w:val="0054705E"/>
    <w:rsid w:val="0054791A"/>
    <w:rsid w:val="00550B61"/>
    <w:rsid w:val="00551489"/>
    <w:rsid w:val="005523D6"/>
    <w:rsid w:val="005545D2"/>
    <w:rsid w:val="00556044"/>
    <w:rsid w:val="00557EC0"/>
    <w:rsid w:val="00560834"/>
    <w:rsid w:val="00560BB2"/>
    <w:rsid w:val="0056108B"/>
    <w:rsid w:val="0056203A"/>
    <w:rsid w:val="00562198"/>
    <w:rsid w:val="0056239F"/>
    <w:rsid w:val="00564B83"/>
    <w:rsid w:val="00565288"/>
    <w:rsid w:val="00567051"/>
    <w:rsid w:val="005679CA"/>
    <w:rsid w:val="00570133"/>
    <w:rsid w:val="00570359"/>
    <w:rsid w:val="00571135"/>
    <w:rsid w:val="00573291"/>
    <w:rsid w:val="0057329A"/>
    <w:rsid w:val="005735CA"/>
    <w:rsid w:val="00574581"/>
    <w:rsid w:val="00574FEC"/>
    <w:rsid w:val="0057515F"/>
    <w:rsid w:val="005760FB"/>
    <w:rsid w:val="005771F3"/>
    <w:rsid w:val="005774B0"/>
    <w:rsid w:val="00580B22"/>
    <w:rsid w:val="00581516"/>
    <w:rsid w:val="00581923"/>
    <w:rsid w:val="0058598A"/>
    <w:rsid w:val="00587429"/>
    <w:rsid w:val="00590A2B"/>
    <w:rsid w:val="00590F19"/>
    <w:rsid w:val="00591DCE"/>
    <w:rsid w:val="00593330"/>
    <w:rsid w:val="00594148"/>
    <w:rsid w:val="005956BB"/>
    <w:rsid w:val="00596302"/>
    <w:rsid w:val="0059639E"/>
    <w:rsid w:val="00596462"/>
    <w:rsid w:val="00596D7D"/>
    <w:rsid w:val="00596FE0"/>
    <w:rsid w:val="00597413"/>
    <w:rsid w:val="005A0162"/>
    <w:rsid w:val="005A0679"/>
    <w:rsid w:val="005A0FBD"/>
    <w:rsid w:val="005A187C"/>
    <w:rsid w:val="005A31FD"/>
    <w:rsid w:val="005A5391"/>
    <w:rsid w:val="005A6092"/>
    <w:rsid w:val="005A6499"/>
    <w:rsid w:val="005A6FAB"/>
    <w:rsid w:val="005B0225"/>
    <w:rsid w:val="005B102A"/>
    <w:rsid w:val="005B1A12"/>
    <w:rsid w:val="005B1E89"/>
    <w:rsid w:val="005B3904"/>
    <w:rsid w:val="005B3F71"/>
    <w:rsid w:val="005C1060"/>
    <w:rsid w:val="005C1155"/>
    <w:rsid w:val="005C18F1"/>
    <w:rsid w:val="005C24D6"/>
    <w:rsid w:val="005C2B18"/>
    <w:rsid w:val="005C522A"/>
    <w:rsid w:val="005C5939"/>
    <w:rsid w:val="005C63F5"/>
    <w:rsid w:val="005C69FA"/>
    <w:rsid w:val="005D29C7"/>
    <w:rsid w:val="005D2F25"/>
    <w:rsid w:val="005D5466"/>
    <w:rsid w:val="005D58EE"/>
    <w:rsid w:val="005D6C07"/>
    <w:rsid w:val="005E0C4C"/>
    <w:rsid w:val="005E17EA"/>
    <w:rsid w:val="005E36BC"/>
    <w:rsid w:val="005E4483"/>
    <w:rsid w:val="005E4746"/>
    <w:rsid w:val="005E49F7"/>
    <w:rsid w:val="005E650B"/>
    <w:rsid w:val="005E6F15"/>
    <w:rsid w:val="005E74E8"/>
    <w:rsid w:val="005F009A"/>
    <w:rsid w:val="005F05E4"/>
    <w:rsid w:val="005F0A1C"/>
    <w:rsid w:val="005F3087"/>
    <w:rsid w:val="005F31DB"/>
    <w:rsid w:val="005F3606"/>
    <w:rsid w:val="005F463C"/>
    <w:rsid w:val="005F4CAD"/>
    <w:rsid w:val="005F4D23"/>
    <w:rsid w:val="005F4DAD"/>
    <w:rsid w:val="005F58C9"/>
    <w:rsid w:val="005F5D94"/>
    <w:rsid w:val="005F5EE9"/>
    <w:rsid w:val="005F77A0"/>
    <w:rsid w:val="00600E52"/>
    <w:rsid w:val="00603886"/>
    <w:rsid w:val="00604907"/>
    <w:rsid w:val="00604DD6"/>
    <w:rsid w:val="00605A2F"/>
    <w:rsid w:val="0060625B"/>
    <w:rsid w:val="00606B09"/>
    <w:rsid w:val="006071A1"/>
    <w:rsid w:val="0061000D"/>
    <w:rsid w:val="00610014"/>
    <w:rsid w:val="00610DD4"/>
    <w:rsid w:val="006112C1"/>
    <w:rsid w:val="00613447"/>
    <w:rsid w:val="00613B4B"/>
    <w:rsid w:val="006141E0"/>
    <w:rsid w:val="0061436D"/>
    <w:rsid w:val="00614E8B"/>
    <w:rsid w:val="00617F87"/>
    <w:rsid w:val="00622C87"/>
    <w:rsid w:val="00626651"/>
    <w:rsid w:val="00626B70"/>
    <w:rsid w:val="00630064"/>
    <w:rsid w:val="006307A4"/>
    <w:rsid w:val="00630828"/>
    <w:rsid w:val="00630CF3"/>
    <w:rsid w:val="00631620"/>
    <w:rsid w:val="00631C56"/>
    <w:rsid w:val="00632102"/>
    <w:rsid w:val="00635FE6"/>
    <w:rsid w:val="0063692B"/>
    <w:rsid w:val="00637822"/>
    <w:rsid w:val="006400E5"/>
    <w:rsid w:val="0064097A"/>
    <w:rsid w:val="00640BA9"/>
    <w:rsid w:val="00642611"/>
    <w:rsid w:val="0064319C"/>
    <w:rsid w:val="006464DC"/>
    <w:rsid w:val="00647BB6"/>
    <w:rsid w:val="00647ECC"/>
    <w:rsid w:val="00650BBD"/>
    <w:rsid w:val="00651216"/>
    <w:rsid w:val="006512BA"/>
    <w:rsid w:val="00651B12"/>
    <w:rsid w:val="00653C7E"/>
    <w:rsid w:val="006554D3"/>
    <w:rsid w:val="00656341"/>
    <w:rsid w:val="00656529"/>
    <w:rsid w:val="00657A69"/>
    <w:rsid w:val="00660D3B"/>
    <w:rsid w:val="00660DDC"/>
    <w:rsid w:val="00660E17"/>
    <w:rsid w:val="006617F0"/>
    <w:rsid w:val="006617FA"/>
    <w:rsid w:val="0066311E"/>
    <w:rsid w:val="006633B9"/>
    <w:rsid w:val="006633F1"/>
    <w:rsid w:val="006638D1"/>
    <w:rsid w:val="00665485"/>
    <w:rsid w:val="006656A4"/>
    <w:rsid w:val="006703AE"/>
    <w:rsid w:val="0067053A"/>
    <w:rsid w:val="006734B0"/>
    <w:rsid w:val="006738DD"/>
    <w:rsid w:val="006739C4"/>
    <w:rsid w:val="00673FEB"/>
    <w:rsid w:val="00674C1B"/>
    <w:rsid w:val="006754C6"/>
    <w:rsid w:val="0067594A"/>
    <w:rsid w:val="00675FF6"/>
    <w:rsid w:val="0067757A"/>
    <w:rsid w:val="00680F37"/>
    <w:rsid w:val="00681083"/>
    <w:rsid w:val="00681D11"/>
    <w:rsid w:val="0068399E"/>
    <w:rsid w:val="006839EF"/>
    <w:rsid w:val="0068511B"/>
    <w:rsid w:val="006852D2"/>
    <w:rsid w:val="00685D1A"/>
    <w:rsid w:val="0068613B"/>
    <w:rsid w:val="00691E62"/>
    <w:rsid w:val="00693751"/>
    <w:rsid w:val="00694E31"/>
    <w:rsid w:val="006A070F"/>
    <w:rsid w:val="006A1123"/>
    <w:rsid w:val="006A213C"/>
    <w:rsid w:val="006A2D8A"/>
    <w:rsid w:val="006A2E97"/>
    <w:rsid w:val="006A373B"/>
    <w:rsid w:val="006A426E"/>
    <w:rsid w:val="006A48CF"/>
    <w:rsid w:val="006A60A1"/>
    <w:rsid w:val="006B0B1E"/>
    <w:rsid w:val="006B0DC5"/>
    <w:rsid w:val="006B1EE9"/>
    <w:rsid w:val="006B268B"/>
    <w:rsid w:val="006B2C16"/>
    <w:rsid w:val="006B52BB"/>
    <w:rsid w:val="006B7551"/>
    <w:rsid w:val="006B7558"/>
    <w:rsid w:val="006B7804"/>
    <w:rsid w:val="006B7C6E"/>
    <w:rsid w:val="006C0569"/>
    <w:rsid w:val="006C1757"/>
    <w:rsid w:val="006C29C6"/>
    <w:rsid w:val="006C69B2"/>
    <w:rsid w:val="006D0263"/>
    <w:rsid w:val="006D11B6"/>
    <w:rsid w:val="006D3648"/>
    <w:rsid w:val="006D397C"/>
    <w:rsid w:val="006D5F47"/>
    <w:rsid w:val="006D5F55"/>
    <w:rsid w:val="006D7CCD"/>
    <w:rsid w:val="006E05FA"/>
    <w:rsid w:val="006E07E7"/>
    <w:rsid w:val="006E1080"/>
    <w:rsid w:val="006E4A12"/>
    <w:rsid w:val="006E56AA"/>
    <w:rsid w:val="006E7097"/>
    <w:rsid w:val="006E77E6"/>
    <w:rsid w:val="006F047A"/>
    <w:rsid w:val="006F0509"/>
    <w:rsid w:val="006F1478"/>
    <w:rsid w:val="006F2CB2"/>
    <w:rsid w:val="006F4818"/>
    <w:rsid w:val="006F4918"/>
    <w:rsid w:val="006F4C96"/>
    <w:rsid w:val="006F5B96"/>
    <w:rsid w:val="006F7A9C"/>
    <w:rsid w:val="006F7FAF"/>
    <w:rsid w:val="006F7FE6"/>
    <w:rsid w:val="007000E3"/>
    <w:rsid w:val="007007F3"/>
    <w:rsid w:val="00702B80"/>
    <w:rsid w:val="00703F9D"/>
    <w:rsid w:val="00706163"/>
    <w:rsid w:val="00710010"/>
    <w:rsid w:val="00710B11"/>
    <w:rsid w:val="007112D1"/>
    <w:rsid w:val="00711D4F"/>
    <w:rsid w:val="00711E1B"/>
    <w:rsid w:val="007124DC"/>
    <w:rsid w:val="00712CD4"/>
    <w:rsid w:val="00712EA0"/>
    <w:rsid w:val="00714FD7"/>
    <w:rsid w:val="00715013"/>
    <w:rsid w:val="00716A34"/>
    <w:rsid w:val="00717A09"/>
    <w:rsid w:val="00721CBE"/>
    <w:rsid w:val="00722515"/>
    <w:rsid w:val="0072280B"/>
    <w:rsid w:val="007231AE"/>
    <w:rsid w:val="007242A0"/>
    <w:rsid w:val="007247BB"/>
    <w:rsid w:val="00727403"/>
    <w:rsid w:val="007276DC"/>
    <w:rsid w:val="00730F2C"/>
    <w:rsid w:val="007310D4"/>
    <w:rsid w:val="007334EB"/>
    <w:rsid w:val="00735448"/>
    <w:rsid w:val="00736D32"/>
    <w:rsid w:val="00740BE6"/>
    <w:rsid w:val="00740F8E"/>
    <w:rsid w:val="00742E1A"/>
    <w:rsid w:val="00743611"/>
    <w:rsid w:val="00746266"/>
    <w:rsid w:val="00750CD9"/>
    <w:rsid w:val="0075723B"/>
    <w:rsid w:val="0075728B"/>
    <w:rsid w:val="00760B46"/>
    <w:rsid w:val="00762700"/>
    <w:rsid w:val="00764903"/>
    <w:rsid w:val="00764BBA"/>
    <w:rsid w:val="00764BC7"/>
    <w:rsid w:val="00766F1C"/>
    <w:rsid w:val="00766F48"/>
    <w:rsid w:val="00767837"/>
    <w:rsid w:val="0077189D"/>
    <w:rsid w:val="007731E9"/>
    <w:rsid w:val="00773D50"/>
    <w:rsid w:val="0077498E"/>
    <w:rsid w:val="007762EA"/>
    <w:rsid w:val="00776659"/>
    <w:rsid w:val="00776AD4"/>
    <w:rsid w:val="00777D16"/>
    <w:rsid w:val="0078041B"/>
    <w:rsid w:val="007806E5"/>
    <w:rsid w:val="00781AF4"/>
    <w:rsid w:val="00781CDD"/>
    <w:rsid w:val="007840CF"/>
    <w:rsid w:val="00786749"/>
    <w:rsid w:val="00786BF9"/>
    <w:rsid w:val="00786ED4"/>
    <w:rsid w:val="00787353"/>
    <w:rsid w:val="00790F92"/>
    <w:rsid w:val="00792297"/>
    <w:rsid w:val="00793E25"/>
    <w:rsid w:val="00797121"/>
    <w:rsid w:val="007A1BAD"/>
    <w:rsid w:val="007A25AD"/>
    <w:rsid w:val="007A3D2D"/>
    <w:rsid w:val="007A4700"/>
    <w:rsid w:val="007B0243"/>
    <w:rsid w:val="007B1B99"/>
    <w:rsid w:val="007B2184"/>
    <w:rsid w:val="007B2626"/>
    <w:rsid w:val="007B3626"/>
    <w:rsid w:val="007B3AD4"/>
    <w:rsid w:val="007B48E0"/>
    <w:rsid w:val="007B492E"/>
    <w:rsid w:val="007B4B33"/>
    <w:rsid w:val="007B6EFE"/>
    <w:rsid w:val="007C0E18"/>
    <w:rsid w:val="007C1DB3"/>
    <w:rsid w:val="007C39CF"/>
    <w:rsid w:val="007C3C30"/>
    <w:rsid w:val="007C6FE9"/>
    <w:rsid w:val="007C7E6B"/>
    <w:rsid w:val="007D4B7D"/>
    <w:rsid w:val="007D7621"/>
    <w:rsid w:val="007D7835"/>
    <w:rsid w:val="007E0D79"/>
    <w:rsid w:val="007E1069"/>
    <w:rsid w:val="007E554D"/>
    <w:rsid w:val="007E569D"/>
    <w:rsid w:val="007E6862"/>
    <w:rsid w:val="007E776D"/>
    <w:rsid w:val="007F0697"/>
    <w:rsid w:val="007F09B4"/>
    <w:rsid w:val="007F0CC5"/>
    <w:rsid w:val="007F14D7"/>
    <w:rsid w:val="007F1688"/>
    <w:rsid w:val="007F21C6"/>
    <w:rsid w:val="007F2804"/>
    <w:rsid w:val="007F56E5"/>
    <w:rsid w:val="007F59C4"/>
    <w:rsid w:val="007F6279"/>
    <w:rsid w:val="007F68E5"/>
    <w:rsid w:val="007F7B29"/>
    <w:rsid w:val="0080348D"/>
    <w:rsid w:val="00803A2F"/>
    <w:rsid w:val="0080593A"/>
    <w:rsid w:val="00811B08"/>
    <w:rsid w:val="00812B64"/>
    <w:rsid w:val="00814880"/>
    <w:rsid w:val="00814F1E"/>
    <w:rsid w:val="008163F3"/>
    <w:rsid w:val="00817B49"/>
    <w:rsid w:val="00820829"/>
    <w:rsid w:val="00821C86"/>
    <w:rsid w:val="008224B5"/>
    <w:rsid w:val="00822541"/>
    <w:rsid w:val="00822BB3"/>
    <w:rsid w:val="0082534D"/>
    <w:rsid w:val="00825E7D"/>
    <w:rsid w:val="00827B57"/>
    <w:rsid w:val="00830B7E"/>
    <w:rsid w:val="008310CA"/>
    <w:rsid w:val="00831908"/>
    <w:rsid w:val="00832286"/>
    <w:rsid w:val="0083343E"/>
    <w:rsid w:val="0083368B"/>
    <w:rsid w:val="00833E41"/>
    <w:rsid w:val="00835BC4"/>
    <w:rsid w:val="00835E77"/>
    <w:rsid w:val="0084107A"/>
    <w:rsid w:val="0084163C"/>
    <w:rsid w:val="008429F6"/>
    <w:rsid w:val="0084316F"/>
    <w:rsid w:val="0084359F"/>
    <w:rsid w:val="00844B4C"/>
    <w:rsid w:val="0084697F"/>
    <w:rsid w:val="00850762"/>
    <w:rsid w:val="008512C6"/>
    <w:rsid w:val="00852375"/>
    <w:rsid w:val="00856EC3"/>
    <w:rsid w:val="0086253D"/>
    <w:rsid w:val="008626D2"/>
    <w:rsid w:val="008653A9"/>
    <w:rsid w:val="00867671"/>
    <w:rsid w:val="00870DA0"/>
    <w:rsid w:val="00871B4E"/>
    <w:rsid w:val="00871F12"/>
    <w:rsid w:val="008725A3"/>
    <w:rsid w:val="00872EE8"/>
    <w:rsid w:val="00874041"/>
    <w:rsid w:val="008761A7"/>
    <w:rsid w:val="00880020"/>
    <w:rsid w:val="00881F3D"/>
    <w:rsid w:val="008837E4"/>
    <w:rsid w:val="00885102"/>
    <w:rsid w:val="0088558C"/>
    <w:rsid w:val="0089047D"/>
    <w:rsid w:val="008906AA"/>
    <w:rsid w:val="00890AAA"/>
    <w:rsid w:val="00890D40"/>
    <w:rsid w:val="00892401"/>
    <w:rsid w:val="00894AA7"/>
    <w:rsid w:val="00895593"/>
    <w:rsid w:val="008A0066"/>
    <w:rsid w:val="008A04FB"/>
    <w:rsid w:val="008A17A0"/>
    <w:rsid w:val="008A375B"/>
    <w:rsid w:val="008A3B55"/>
    <w:rsid w:val="008A681C"/>
    <w:rsid w:val="008A6E97"/>
    <w:rsid w:val="008A7FE7"/>
    <w:rsid w:val="008B128A"/>
    <w:rsid w:val="008B453A"/>
    <w:rsid w:val="008B5920"/>
    <w:rsid w:val="008B715A"/>
    <w:rsid w:val="008B739B"/>
    <w:rsid w:val="008C100D"/>
    <w:rsid w:val="008C14DD"/>
    <w:rsid w:val="008C2640"/>
    <w:rsid w:val="008C265E"/>
    <w:rsid w:val="008C39AC"/>
    <w:rsid w:val="008C48C4"/>
    <w:rsid w:val="008C5408"/>
    <w:rsid w:val="008C5577"/>
    <w:rsid w:val="008C6C6B"/>
    <w:rsid w:val="008C71E0"/>
    <w:rsid w:val="008C73E7"/>
    <w:rsid w:val="008C752B"/>
    <w:rsid w:val="008D1986"/>
    <w:rsid w:val="008D2337"/>
    <w:rsid w:val="008D3394"/>
    <w:rsid w:val="008D359E"/>
    <w:rsid w:val="008D4293"/>
    <w:rsid w:val="008D650E"/>
    <w:rsid w:val="008D6E83"/>
    <w:rsid w:val="008E0486"/>
    <w:rsid w:val="008E0973"/>
    <w:rsid w:val="008E20B0"/>
    <w:rsid w:val="008E4A2C"/>
    <w:rsid w:val="008E535E"/>
    <w:rsid w:val="008F08FA"/>
    <w:rsid w:val="008F3441"/>
    <w:rsid w:val="008F434F"/>
    <w:rsid w:val="008F57DD"/>
    <w:rsid w:val="008F66E8"/>
    <w:rsid w:val="008F67DA"/>
    <w:rsid w:val="008F6F9F"/>
    <w:rsid w:val="008F7704"/>
    <w:rsid w:val="009011FF"/>
    <w:rsid w:val="00901FAA"/>
    <w:rsid w:val="0090261B"/>
    <w:rsid w:val="00902DC9"/>
    <w:rsid w:val="00902F28"/>
    <w:rsid w:val="00903F2A"/>
    <w:rsid w:val="009041FE"/>
    <w:rsid w:val="00904774"/>
    <w:rsid w:val="00904A67"/>
    <w:rsid w:val="009054CF"/>
    <w:rsid w:val="00905E05"/>
    <w:rsid w:val="00907D9E"/>
    <w:rsid w:val="0091022B"/>
    <w:rsid w:val="00911D01"/>
    <w:rsid w:val="009140A6"/>
    <w:rsid w:val="00914737"/>
    <w:rsid w:val="0092019C"/>
    <w:rsid w:val="00920EFD"/>
    <w:rsid w:val="009210D3"/>
    <w:rsid w:val="00921AD5"/>
    <w:rsid w:val="00921C5B"/>
    <w:rsid w:val="009229AA"/>
    <w:rsid w:val="00923384"/>
    <w:rsid w:val="0092343D"/>
    <w:rsid w:val="0092390B"/>
    <w:rsid w:val="009248CE"/>
    <w:rsid w:val="00924FEC"/>
    <w:rsid w:val="00926845"/>
    <w:rsid w:val="0092709C"/>
    <w:rsid w:val="00930A8B"/>
    <w:rsid w:val="00930C9F"/>
    <w:rsid w:val="009315DE"/>
    <w:rsid w:val="0093362A"/>
    <w:rsid w:val="0093404A"/>
    <w:rsid w:val="00934ABC"/>
    <w:rsid w:val="00935111"/>
    <w:rsid w:val="009351CE"/>
    <w:rsid w:val="00935D7F"/>
    <w:rsid w:val="00936604"/>
    <w:rsid w:val="00936AB5"/>
    <w:rsid w:val="00942714"/>
    <w:rsid w:val="00943A78"/>
    <w:rsid w:val="00943A8B"/>
    <w:rsid w:val="00944564"/>
    <w:rsid w:val="009449D0"/>
    <w:rsid w:val="0095253F"/>
    <w:rsid w:val="009530FF"/>
    <w:rsid w:val="00954875"/>
    <w:rsid w:val="00954CF1"/>
    <w:rsid w:val="009556C2"/>
    <w:rsid w:val="009567E3"/>
    <w:rsid w:val="00956DBD"/>
    <w:rsid w:val="009602FC"/>
    <w:rsid w:val="009605EE"/>
    <w:rsid w:val="00960978"/>
    <w:rsid w:val="009616EA"/>
    <w:rsid w:val="009623D8"/>
    <w:rsid w:val="00962B25"/>
    <w:rsid w:val="0096380E"/>
    <w:rsid w:val="0096438E"/>
    <w:rsid w:val="0096452B"/>
    <w:rsid w:val="009664D3"/>
    <w:rsid w:val="009670C2"/>
    <w:rsid w:val="00970499"/>
    <w:rsid w:val="00972297"/>
    <w:rsid w:val="00973F16"/>
    <w:rsid w:val="00975CCB"/>
    <w:rsid w:val="009761F7"/>
    <w:rsid w:val="00980FDD"/>
    <w:rsid w:val="00982DB1"/>
    <w:rsid w:val="00983354"/>
    <w:rsid w:val="0098382E"/>
    <w:rsid w:val="00985C13"/>
    <w:rsid w:val="00990304"/>
    <w:rsid w:val="0099042E"/>
    <w:rsid w:val="009928BA"/>
    <w:rsid w:val="00993D04"/>
    <w:rsid w:val="00995078"/>
    <w:rsid w:val="00997329"/>
    <w:rsid w:val="009A12E4"/>
    <w:rsid w:val="009A1AEB"/>
    <w:rsid w:val="009A22B9"/>
    <w:rsid w:val="009A25BE"/>
    <w:rsid w:val="009A372E"/>
    <w:rsid w:val="009A45BC"/>
    <w:rsid w:val="009A4A1C"/>
    <w:rsid w:val="009A57DC"/>
    <w:rsid w:val="009A5B3A"/>
    <w:rsid w:val="009B0363"/>
    <w:rsid w:val="009B056D"/>
    <w:rsid w:val="009B0677"/>
    <w:rsid w:val="009B0BB4"/>
    <w:rsid w:val="009B166C"/>
    <w:rsid w:val="009B1CBE"/>
    <w:rsid w:val="009B4638"/>
    <w:rsid w:val="009B47EA"/>
    <w:rsid w:val="009B497B"/>
    <w:rsid w:val="009B4C32"/>
    <w:rsid w:val="009B6566"/>
    <w:rsid w:val="009B778B"/>
    <w:rsid w:val="009B7A0C"/>
    <w:rsid w:val="009C0890"/>
    <w:rsid w:val="009C18B8"/>
    <w:rsid w:val="009C1A96"/>
    <w:rsid w:val="009C230E"/>
    <w:rsid w:val="009C2FC0"/>
    <w:rsid w:val="009C3D8D"/>
    <w:rsid w:val="009C3DEA"/>
    <w:rsid w:val="009C41A0"/>
    <w:rsid w:val="009C515B"/>
    <w:rsid w:val="009C523D"/>
    <w:rsid w:val="009C52BF"/>
    <w:rsid w:val="009C62AD"/>
    <w:rsid w:val="009C6A18"/>
    <w:rsid w:val="009C7129"/>
    <w:rsid w:val="009C75A2"/>
    <w:rsid w:val="009C7793"/>
    <w:rsid w:val="009D0AB1"/>
    <w:rsid w:val="009D1652"/>
    <w:rsid w:val="009D1D23"/>
    <w:rsid w:val="009D2016"/>
    <w:rsid w:val="009D2AC8"/>
    <w:rsid w:val="009D52F7"/>
    <w:rsid w:val="009D5397"/>
    <w:rsid w:val="009D7422"/>
    <w:rsid w:val="009E01BC"/>
    <w:rsid w:val="009E05A0"/>
    <w:rsid w:val="009E1274"/>
    <w:rsid w:val="009E128C"/>
    <w:rsid w:val="009E286F"/>
    <w:rsid w:val="009E3F9C"/>
    <w:rsid w:val="009E49DE"/>
    <w:rsid w:val="009E5067"/>
    <w:rsid w:val="009E5A0A"/>
    <w:rsid w:val="009E5D78"/>
    <w:rsid w:val="009E5F6D"/>
    <w:rsid w:val="009E67DD"/>
    <w:rsid w:val="009F057B"/>
    <w:rsid w:val="009F12E1"/>
    <w:rsid w:val="009F1F24"/>
    <w:rsid w:val="009F2DB3"/>
    <w:rsid w:val="009F4357"/>
    <w:rsid w:val="009F52A0"/>
    <w:rsid w:val="009F7B57"/>
    <w:rsid w:val="00A014B8"/>
    <w:rsid w:val="00A03235"/>
    <w:rsid w:val="00A0371F"/>
    <w:rsid w:val="00A062E3"/>
    <w:rsid w:val="00A063D9"/>
    <w:rsid w:val="00A068D7"/>
    <w:rsid w:val="00A104C1"/>
    <w:rsid w:val="00A10AF7"/>
    <w:rsid w:val="00A10FBB"/>
    <w:rsid w:val="00A11D2E"/>
    <w:rsid w:val="00A1250C"/>
    <w:rsid w:val="00A12B7F"/>
    <w:rsid w:val="00A13743"/>
    <w:rsid w:val="00A179CD"/>
    <w:rsid w:val="00A20209"/>
    <w:rsid w:val="00A22879"/>
    <w:rsid w:val="00A228F2"/>
    <w:rsid w:val="00A231FC"/>
    <w:rsid w:val="00A23E80"/>
    <w:rsid w:val="00A2408E"/>
    <w:rsid w:val="00A2506D"/>
    <w:rsid w:val="00A275DB"/>
    <w:rsid w:val="00A27A23"/>
    <w:rsid w:val="00A3002E"/>
    <w:rsid w:val="00A30BF4"/>
    <w:rsid w:val="00A34617"/>
    <w:rsid w:val="00A3513B"/>
    <w:rsid w:val="00A363E4"/>
    <w:rsid w:val="00A415E1"/>
    <w:rsid w:val="00A423CB"/>
    <w:rsid w:val="00A42E32"/>
    <w:rsid w:val="00A4507B"/>
    <w:rsid w:val="00A45E18"/>
    <w:rsid w:val="00A47543"/>
    <w:rsid w:val="00A47564"/>
    <w:rsid w:val="00A47E27"/>
    <w:rsid w:val="00A47E9C"/>
    <w:rsid w:val="00A500A7"/>
    <w:rsid w:val="00A51AFF"/>
    <w:rsid w:val="00A51B66"/>
    <w:rsid w:val="00A530C2"/>
    <w:rsid w:val="00A55A87"/>
    <w:rsid w:val="00A561FA"/>
    <w:rsid w:val="00A563E4"/>
    <w:rsid w:val="00A57698"/>
    <w:rsid w:val="00A57A3C"/>
    <w:rsid w:val="00A60ACD"/>
    <w:rsid w:val="00A60B43"/>
    <w:rsid w:val="00A6108C"/>
    <w:rsid w:val="00A61568"/>
    <w:rsid w:val="00A62845"/>
    <w:rsid w:val="00A630A9"/>
    <w:rsid w:val="00A640AB"/>
    <w:rsid w:val="00A64A33"/>
    <w:rsid w:val="00A64CDF"/>
    <w:rsid w:val="00A64EDD"/>
    <w:rsid w:val="00A651A3"/>
    <w:rsid w:val="00A658CF"/>
    <w:rsid w:val="00A65A77"/>
    <w:rsid w:val="00A66B96"/>
    <w:rsid w:val="00A66E79"/>
    <w:rsid w:val="00A67E4B"/>
    <w:rsid w:val="00A67F0E"/>
    <w:rsid w:val="00A70A79"/>
    <w:rsid w:val="00A7155E"/>
    <w:rsid w:val="00A716A5"/>
    <w:rsid w:val="00A72011"/>
    <w:rsid w:val="00A72A8F"/>
    <w:rsid w:val="00A752EE"/>
    <w:rsid w:val="00A76624"/>
    <w:rsid w:val="00A767B6"/>
    <w:rsid w:val="00A815A0"/>
    <w:rsid w:val="00A8189A"/>
    <w:rsid w:val="00A82043"/>
    <w:rsid w:val="00A8255A"/>
    <w:rsid w:val="00A83C15"/>
    <w:rsid w:val="00A85B4D"/>
    <w:rsid w:val="00A864C3"/>
    <w:rsid w:val="00A8693A"/>
    <w:rsid w:val="00A903F6"/>
    <w:rsid w:val="00A90621"/>
    <w:rsid w:val="00A91F54"/>
    <w:rsid w:val="00A92C22"/>
    <w:rsid w:val="00A96DD3"/>
    <w:rsid w:val="00A977A9"/>
    <w:rsid w:val="00AA3025"/>
    <w:rsid w:val="00AA3ACA"/>
    <w:rsid w:val="00AA645D"/>
    <w:rsid w:val="00AA73DF"/>
    <w:rsid w:val="00AA7B17"/>
    <w:rsid w:val="00AB0371"/>
    <w:rsid w:val="00AB089E"/>
    <w:rsid w:val="00AB1449"/>
    <w:rsid w:val="00AB1FA9"/>
    <w:rsid w:val="00AB2E24"/>
    <w:rsid w:val="00AB2E4D"/>
    <w:rsid w:val="00AB36FE"/>
    <w:rsid w:val="00AB48B3"/>
    <w:rsid w:val="00AB48BC"/>
    <w:rsid w:val="00AB57B4"/>
    <w:rsid w:val="00AB6B17"/>
    <w:rsid w:val="00AB6F81"/>
    <w:rsid w:val="00AB7450"/>
    <w:rsid w:val="00AB7F02"/>
    <w:rsid w:val="00AC05B1"/>
    <w:rsid w:val="00AC05B7"/>
    <w:rsid w:val="00AC083C"/>
    <w:rsid w:val="00AC2322"/>
    <w:rsid w:val="00AC2F8C"/>
    <w:rsid w:val="00AC31CF"/>
    <w:rsid w:val="00AC333E"/>
    <w:rsid w:val="00AC35E7"/>
    <w:rsid w:val="00AC38A9"/>
    <w:rsid w:val="00AC4201"/>
    <w:rsid w:val="00AD00DA"/>
    <w:rsid w:val="00AD031A"/>
    <w:rsid w:val="00AD1B18"/>
    <w:rsid w:val="00AD26F1"/>
    <w:rsid w:val="00AD45CB"/>
    <w:rsid w:val="00AD5C5F"/>
    <w:rsid w:val="00AD6838"/>
    <w:rsid w:val="00AD7FD0"/>
    <w:rsid w:val="00AE04B0"/>
    <w:rsid w:val="00AE098B"/>
    <w:rsid w:val="00AE1446"/>
    <w:rsid w:val="00AE17C2"/>
    <w:rsid w:val="00AE1C3A"/>
    <w:rsid w:val="00AE23F9"/>
    <w:rsid w:val="00AE28EF"/>
    <w:rsid w:val="00AE2C2F"/>
    <w:rsid w:val="00AE44F2"/>
    <w:rsid w:val="00AE468C"/>
    <w:rsid w:val="00AE4976"/>
    <w:rsid w:val="00AE4DE9"/>
    <w:rsid w:val="00AE5387"/>
    <w:rsid w:val="00AE776D"/>
    <w:rsid w:val="00AE791C"/>
    <w:rsid w:val="00AE7B56"/>
    <w:rsid w:val="00AF061A"/>
    <w:rsid w:val="00AF0D24"/>
    <w:rsid w:val="00AF2143"/>
    <w:rsid w:val="00AF291B"/>
    <w:rsid w:val="00AF292F"/>
    <w:rsid w:val="00AF2F8A"/>
    <w:rsid w:val="00AF2FF9"/>
    <w:rsid w:val="00AF36A6"/>
    <w:rsid w:val="00AF4120"/>
    <w:rsid w:val="00AF4F65"/>
    <w:rsid w:val="00AF573B"/>
    <w:rsid w:val="00AF5AD5"/>
    <w:rsid w:val="00AF66D6"/>
    <w:rsid w:val="00AF75CD"/>
    <w:rsid w:val="00B0011A"/>
    <w:rsid w:val="00B02928"/>
    <w:rsid w:val="00B0396A"/>
    <w:rsid w:val="00B03F0B"/>
    <w:rsid w:val="00B0508E"/>
    <w:rsid w:val="00B07044"/>
    <w:rsid w:val="00B07D66"/>
    <w:rsid w:val="00B103B7"/>
    <w:rsid w:val="00B1066E"/>
    <w:rsid w:val="00B10728"/>
    <w:rsid w:val="00B10A10"/>
    <w:rsid w:val="00B12B80"/>
    <w:rsid w:val="00B17F25"/>
    <w:rsid w:val="00B2273C"/>
    <w:rsid w:val="00B22CC7"/>
    <w:rsid w:val="00B233D2"/>
    <w:rsid w:val="00B23FE2"/>
    <w:rsid w:val="00B24445"/>
    <w:rsid w:val="00B255B1"/>
    <w:rsid w:val="00B25F2B"/>
    <w:rsid w:val="00B2670B"/>
    <w:rsid w:val="00B268C1"/>
    <w:rsid w:val="00B3016B"/>
    <w:rsid w:val="00B32D71"/>
    <w:rsid w:val="00B330EE"/>
    <w:rsid w:val="00B33D26"/>
    <w:rsid w:val="00B35EFA"/>
    <w:rsid w:val="00B376D7"/>
    <w:rsid w:val="00B41918"/>
    <w:rsid w:val="00B45647"/>
    <w:rsid w:val="00B46C9C"/>
    <w:rsid w:val="00B50245"/>
    <w:rsid w:val="00B50973"/>
    <w:rsid w:val="00B50EAD"/>
    <w:rsid w:val="00B51F73"/>
    <w:rsid w:val="00B52749"/>
    <w:rsid w:val="00B528A4"/>
    <w:rsid w:val="00B5494F"/>
    <w:rsid w:val="00B54A83"/>
    <w:rsid w:val="00B55D5E"/>
    <w:rsid w:val="00B6371E"/>
    <w:rsid w:val="00B64346"/>
    <w:rsid w:val="00B660E3"/>
    <w:rsid w:val="00B66388"/>
    <w:rsid w:val="00B668A1"/>
    <w:rsid w:val="00B674FD"/>
    <w:rsid w:val="00B6779E"/>
    <w:rsid w:val="00B70069"/>
    <w:rsid w:val="00B7187D"/>
    <w:rsid w:val="00B725A3"/>
    <w:rsid w:val="00B72F2D"/>
    <w:rsid w:val="00B7517D"/>
    <w:rsid w:val="00B75E64"/>
    <w:rsid w:val="00B76BE2"/>
    <w:rsid w:val="00B809A2"/>
    <w:rsid w:val="00B814EA"/>
    <w:rsid w:val="00B819A5"/>
    <w:rsid w:val="00B831EC"/>
    <w:rsid w:val="00B8440D"/>
    <w:rsid w:val="00B84498"/>
    <w:rsid w:val="00B846E0"/>
    <w:rsid w:val="00B84F4B"/>
    <w:rsid w:val="00B84FF3"/>
    <w:rsid w:val="00B852B9"/>
    <w:rsid w:val="00B8548F"/>
    <w:rsid w:val="00B859B6"/>
    <w:rsid w:val="00B85C0F"/>
    <w:rsid w:val="00B8627F"/>
    <w:rsid w:val="00B9082B"/>
    <w:rsid w:val="00B92B5C"/>
    <w:rsid w:val="00B93770"/>
    <w:rsid w:val="00B93E34"/>
    <w:rsid w:val="00B93F05"/>
    <w:rsid w:val="00B95731"/>
    <w:rsid w:val="00B96EB0"/>
    <w:rsid w:val="00B970A7"/>
    <w:rsid w:val="00BA1028"/>
    <w:rsid w:val="00BA10C6"/>
    <w:rsid w:val="00BA1A4B"/>
    <w:rsid w:val="00BA2390"/>
    <w:rsid w:val="00BA43F2"/>
    <w:rsid w:val="00BA4F31"/>
    <w:rsid w:val="00BA508A"/>
    <w:rsid w:val="00BA517A"/>
    <w:rsid w:val="00BA534D"/>
    <w:rsid w:val="00BA7285"/>
    <w:rsid w:val="00BA73CD"/>
    <w:rsid w:val="00BA7D1D"/>
    <w:rsid w:val="00BB05BE"/>
    <w:rsid w:val="00BB0748"/>
    <w:rsid w:val="00BB08AF"/>
    <w:rsid w:val="00BB16BC"/>
    <w:rsid w:val="00BB1A75"/>
    <w:rsid w:val="00BB2C34"/>
    <w:rsid w:val="00BB498F"/>
    <w:rsid w:val="00BB4FF5"/>
    <w:rsid w:val="00BB7CE4"/>
    <w:rsid w:val="00BC0821"/>
    <w:rsid w:val="00BC2A06"/>
    <w:rsid w:val="00BC40A9"/>
    <w:rsid w:val="00BC669C"/>
    <w:rsid w:val="00BC763F"/>
    <w:rsid w:val="00BD0281"/>
    <w:rsid w:val="00BD06D3"/>
    <w:rsid w:val="00BD14E8"/>
    <w:rsid w:val="00BD1CA7"/>
    <w:rsid w:val="00BD2152"/>
    <w:rsid w:val="00BD2316"/>
    <w:rsid w:val="00BD2366"/>
    <w:rsid w:val="00BD33A4"/>
    <w:rsid w:val="00BD35C8"/>
    <w:rsid w:val="00BD3B65"/>
    <w:rsid w:val="00BD447C"/>
    <w:rsid w:val="00BD5469"/>
    <w:rsid w:val="00BD6576"/>
    <w:rsid w:val="00BE275B"/>
    <w:rsid w:val="00BE2824"/>
    <w:rsid w:val="00BE3590"/>
    <w:rsid w:val="00BE4C1F"/>
    <w:rsid w:val="00BE527F"/>
    <w:rsid w:val="00BE544C"/>
    <w:rsid w:val="00BE6D25"/>
    <w:rsid w:val="00BE7534"/>
    <w:rsid w:val="00BF1342"/>
    <w:rsid w:val="00BF13D9"/>
    <w:rsid w:val="00BF1518"/>
    <w:rsid w:val="00BF15FA"/>
    <w:rsid w:val="00BF25F9"/>
    <w:rsid w:val="00BF3A07"/>
    <w:rsid w:val="00BF4049"/>
    <w:rsid w:val="00BF40D2"/>
    <w:rsid w:val="00BF43C9"/>
    <w:rsid w:val="00BF4B03"/>
    <w:rsid w:val="00BF514C"/>
    <w:rsid w:val="00BF5EAB"/>
    <w:rsid w:val="00BF5EC8"/>
    <w:rsid w:val="00BF6AD0"/>
    <w:rsid w:val="00BF7E6B"/>
    <w:rsid w:val="00C03975"/>
    <w:rsid w:val="00C056FB"/>
    <w:rsid w:val="00C05A46"/>
    <w:rsid w:val="00C05A7F"/>
    <w:rsid w:val="00C079E1"/>
    <w:rsid w:val="00C10195"/>
    <w:rsid w:val="00C1261E"/>
    <w:rsid w:val="00C12F2B"/>
    <w:rsid w:val="00C151FF"/>
    <w:rsid w:val="00C15A8A"/>
    <w:rsid w:val="00C15FAD"/>
    <w:rsid w:val="00C1633F"/>
    <w:rsid w:val="00C16FDB"/>
    <w:rsid w:val="00C22788"/>
    <w:rsid w:val="00C24369"/>
    <w:rsid w:val="00C244A5"/>
    <w:rsid w:val="00C24953"/>
    <w:rsid w:val="00C25EDA"/>
    <w:rsid w:val="00C308C0"/>
    <w:rsid w:val="00C31F8D"/>
    <w:rsid w:val="00C33499"/>
    <w:rsid w:val="00C33782"/>
    <w:rsid w:val="00C33B3E"/>
    <w:rsid w:val="00C34632"/>
    <w:rsid w:val="00C346AF"/>
    <w:rsid w:val="00C3520D"/>
    <w:rsid w:val="00C35A8C"/>
    <w:rsid w:val="00C36D9A"/>
    <w:rsid w:val="00C40D4F"/>
    <w:rsid w:val="00C41073"/>
    <w:rsid w:val="00C4151E"/>
    <w:rsid w:val="00C431E5"/>
    <w:rsid w:val="00C4439B"/>
    <w:rsid w:val="00C44B53"/>
    <w:rsid w:val="00C45D71"/>
    <w:rsid w:val="00C46127"/>
    <w:rsid w:val="00C46EF9"/>
    <w:rsid w:val="00C47FB5"/>
    <w:rsid w:val="00C50073"/>
    <w:rsid w:val="00C501BE"/>
    <w:rsid w:val="00C50E7D"/>
    <w:rsid w:val="00C532B0"/>
    <w:rsid w:val="00C5458B"/>
    <w:rsid w:val="00C54A7E"/>
    <w:rsid w:val="00C54B82"/>
    <w:rsid w:val="00C6003C"/>
    <w:rsid w:val="00C609B9"/>
    <w:rsid w:val="00C62842"/>
    <w:rsid w:val="00C62ABD"/>
    <w:rsid w:val="00C63B8C"/>
    <w:rsid w:val="00C64A9E"/>
    <w:rsid w:val="00C67224"/>
    <w:rsid w:val="00C67BEB"/>
    <w:rsid w:val="00C70B4C"/>
    <w:rsid w:val="00C70ECE"/>
    <w:rsid w:val="00C71142"/>
    <w:rsid w:val="00C71474"/>
    <w:rsid w:val="00C7161B"/>
    <w:rsid w:val="00C7286D"/>
    <w:rsid w:val="00C7351C"/>
    <w:rsid w:val="00C749E9"/>
    <w:rsid w:val="00C74BAD"/>
    <w:rsid w:val="00C7614A"/>
    <w:rsid w:val="00C76A13"/>
    <w:rsid w:val="00C7772A"/>
    <w:rsid w:val="00C814F0"/>
    <w:rsid w:val="00C81781"/>
    <w:rsid w:val="00C821F1"/>
    <w:rsid w:val="00C82B24"/>
    <w:rsid w:val="00C82ED2"/>
    <w:rsid w:val="00C839B3"/>
    <w:rsid w:val="00C847CF"/>
    <w:rsid w:val="00C84B51"/>
    <w:rsid w:val="00C84FAE"/>
    <w:rsid w:val="00C8544A"/>
    <w:rsid w:val="00C8650B"/>
    <w:rsid w:val="00C906F1"/>
    <w:rsid w:val="00C916BA"/>
    <w:rsid w:val="00C92B67"/>
    <w:rsid w:val="00C9306C"/>
    <w:rsid w:val="00C9319D"/>
    <w:rsid w:val="00C94FCE"/>
    <w:rsid w:val="00C95E10"/>
    <w:rsid w:val="00C97293"/>
    <w:rsid w:val="00CA0406"/>
    <w:rsid w:val="00CA239D"/>
    <w:rsid w:val="00CA23C0"/>
    <w:rsid w:val="00CA2E6B"/>
    <w:rsid w:val="00CA4AA1"/>
    <w:rsid w:val="00CA4D33"/>
    <w:rsid w:val="00CA5201"/>
    <w:rsid w:val="00CA5760"/>
    <w:rsid w:val="00CA6268"/>
    <w:rsid w:val="00CA7B5C"/>
    <w:rsid w:val="00CB0C5E"/>
    <w:rsid w:val="00CB1357"/>
    <w:rsid w:val="00CB1FDC"/>
    <w:rsid w:val="00CB22A7"/>
    <w:rsid w:val="00CB254E"/>
    <w:rsid w:val="00CB2D48"/>
    <w:rsid w:val="00CB3081"/>
    <w:rsid w:val="00CB3537"/>
    <w:rsid w:val="00CB4EA9"/>
    <w:rsid w:val="00CB5409"/>
    <w:rsid w:val="00CB7244"/>
    <w:rsid w:val="00CB7268"/>
    <w:rsid w:val="00CB72A7"/>
    <w:rsid w:val="00CC16B9"/>
    <w:rsid w:val="00CC1C05"/>
    <w:rsid w:val="00CC57D0"/>
    <w:rsid w:val="00CC5896"/>
    <w:rsid w:val="00CC5F2B"/>
    <w:rsid w:val="00CC62EE"/>
    <w:rsid w:val="00CC67E0"/>
    <w:rsid w:val="00CC742D"/>
    <w:rsid w:val="00CD01EA"/>
    <w:rsid w:val="00CD0290"/>
    <w:rsid w:val="00CD0B74"/>
    <w:rsid w:val="00CD171C"/>
    <w:rsid w:val="00CD2C62"/>
    <w:rsid w:val="00CD2DEF"/>
    <w:rsid w:val="00CD5F60"/>
    <w:rsid w:val="00CD622E"/>
    <w:rsid w:val="00CD6585"/>
    <w:rsid w:val="00CD6EB4"/>
    <w:rsid w:val="00CD79EE"/>
    <w:rsid w:val="00CD7A67"/>
    <w:rsid w:val="00CE09FB"/>
    <w:rsid w:val="00CE252E"/>
    <w:rsid w:val="00CE7E0D"/>
    <w:rsid w:val="00CF0442"/>
    <w:rsid w:val="00CF26FD"/>
    <w:rsid w:val="00CF2C07"/>
    <w:rsid w:val="00CF36BE"/>
    <w:rsid w:val="00CF50B8"/>
    <w:rsid w:val="00CF5A00"/>
    <w:rsid w:val="00CF6774"/>
    <w:rsid w:val="00CF7CB6"/>
    <w:rsid w:val="00D03552"/>
    <w:rsid w:val="00D03F75"/>
    <w:rsid w:val="00D04A1A"/>
    <w:rsid w:val="00D04E7F"/>
    <w:rsid w:val="00D0603D"/>
    <w:rsid w:val="00D06077"/>
    <w:rsid w:val="00D07A48"/>
    <w:rsid w:val="00D10A64"/>
    <w:rsid w:val="00D12D62"/>
    <w:rsid w:val="00D13088"/>
    <w:rsid w:val="00D13722"/>
    <w:rsid w:val="00D13DF6"/>
    <w:rsid w:val="00D150CA"/>
    <w:rsid w:val="00D17273"/>
    <w:rsid w:val="00D2051A"/>
    <w:rsid w:val="00D2155C"/>
    <w:rsid w:val="00D23926"/>
    <w:rsid w:val="00D23C5B"/>
    <w:rsid w:val="00D23DAE"/>
    <w:rsid w:val="00D2440A"/>
    <w:rsid w:val="00D24537"/>
    <w:rsid w:val="00D27EF5"/>
    <w:rsid w:val="00D30197"/>
    <w:rsid w:val="00D313B8"/>
    <w:rsid w:val="00D31CDD"/>
    <w:rsid w:val="00D32A90"/>
    <w:rsid w:val="00D32B01"/>
    <w:rsid w:val="00D32D0D"/>
    <w:rsid w:val="00D34BED"/>
    <w:rsid w:val="00D37B7D"/>
    <w:rsid w:val="00D37E4B"/>
    <w:rsid w:val="00D4061E"/>
    <w:rsid w:val="00D4181C"/>
    <w:rsid w:val="00D42505"/>
    <w:rsid w:val="00D4357A"/>
    <w:rsid w:val="00D44006"/>
    <w:rsid w:val="00D4476B"/>
    <w:rsid w:val="00D4595F"/>
    <w:rsid w:val="00D46B9B"/>
    <w:rsid w:val="00D47B9D"/>
    <w:rsid w:val="00D500F0"/>
    <w:rsid w:val="00D50FB7"/>
    <w:rsid w:val="00D510A9"/>
    <w:rsid w:val="00D51BA7"/>
    <w:rsid w:val="00D5362C"/>
    <w:rsid w:val="00D542AF"/>
    <w:rsid w:val="00D54366"/>
    <w:rsid w:val="00D55AD3"/>
    <w:rsid w:val="00D5608F"/>
    <w:rsid w:val="00D57DC0"/>
    <w:rsid w:val="00D616CA"/>
    <w:rsid w:val="00D624EE"/>
    <w:rsid w:val="00D63345"/>
    <w:rsid w:val="00D63D77"/>
    <w:rsid w:val="00D644E2"/>
    <w:rsid w:val="00D646FF"/>
    <w:rsid w:val="00D6499C"/>
    <w:rsid w:val="00D67F4B"/>
    <w:rsid w:val="00D70F12"/>
    <w:rsid w:val="00D70FF8"/>
    <w:rsid w:val="00D71F26"/>
    <w:rsid w:val="00D71FB4"/>
    <w:rsid w:val="00D72783"/>
    <w:rsid w:val="00D73EFF"/>
    <w:rsid w:val="00D741A4"/>
    <w:rsid w:val="00D763D7"/>
    <w:rsid w:val="00D77CD4"/>
    <w:rsid w:val="00D808AC"/>
    <w:rsid w:val="00D80D7F"/>
    <w:rsid w:val="00D80E45"/>
    <w:rsid w:val="00D81012"/>
    <w:rsid w:val="00D81918"/>
    <w:rsid w:val="00D81955"/>
    <w:rsid w:val="00D8262C"/>
    <w:rsid w:val="00D8417F"/>
    <w:rsid w:val="00D845D9"/>
    <w:rsid w:val="00D846BF"/>
    <w:rsid w:val="00D84757"/>
    <w:rsid w:val="00D84A31"/>
    <w:rsid w:val="00D84E6E"/>
    <w:rsid w:val="00D86464"/>
    <w:rsid w:val="00D8757F"/>
    <w:rsid w:val="00D9117A"/>
    <w:rsid w:val="00D91C58"/>
    <w:rsid w:val="00D92C0B"/>
    <w:rsid w:val="00D9435A"/>
    <w:rsid w:val="00D94622"/>
    <w:rsid w:val="00D95403"/>
    <w:rsid w:val="00D95D46"/>
    <w:rsid w:val="00D961E6"/>
    <w:rsid w:val="00D9711D"/>
    <w:rsid w:val="00D975B1"/>
    <w:rsid w:val="00D97A03"/>
    <w:rsid w:val="00DA0AC7"/>
    <w:rsid w:val="00DA0F0A"/>
    <w:rsid w:val="00DA1A49"/>
    <w:rsid w:val="00DA1D94"/>
    <w:rsid w:val="00DA2629"/>
    <w:rsid w:val="00DA354C"/>
    <w:rsid w:val="00DA37D3"/>
    <w:rsid w:val="00DA61EF"/>
    <w:rsid w:val="00DA7008"/>
    <w:rsid w:val="00DA7FF0"/>
    <w:rsid w:val="00DB0D4E"/>
    <w:rsid w:val="00DB1607"/>
    <w:rsid w:val="00DB1C49"/>
    <w:rsid w:val="00DB20C1"/>
    <w:rsid w:val="00DB2BF2"/>
    <w:rsid w:val="00DB2D9B"/>
    <w:rsid w:val="00DB3228"/>
    <w:rsid w:val="00DB3481"/>
    <w:rsid w:val="00DB4400"/>
    <w:rsid w:val="00DB4C2E"/>
    <w:rsid w:val="00DB4CE3"/>
    <w:rsid w:val="00DB7152"/>
    <w:rsid w:val="00DB7741"/>
    <w:rsid w:val="00DC36EE"/>
    <w:rsid w:val="00DC3BEA"/>
    <w:rsid w:val="00DC4397"/>
    <w:rsid w:val="00DC5A9C"/>
    <w:rsid w:val="00DC762E"/>
    <w:rsid w:val="00DC76DE"/>
    <w:rsid w:val="00DD0BA4"/>
    <w:rsid w:val="00DD176F"/>
    <w:rsid w:val="00DD182D"/>
    <w:rsid w:val="00DD1C81"/>
    <w:rsid w:val="00DD27B0"/>
    <w:rsid w:val="00DD2B26"/>
    <w:rsid w:val="00DD38A0"/>
    <w:rsid w:val="00DD4336"/>
    <w:rsid w:val="00DD5835"/>
    <w:rsid w:val="00DE0A05"/>
    <w:rsid w:val="00DE138A"/>
    <w:rsid w:val="00DE1A67"/>
    <w:rsid w:val="00DE2010"/>
    <w:rsid w:val="00DE27B7"/>
    <w:rsid w:val="00DE3409"/>
    <w:rsid w:val="00DE3BA3"/>
    <w:rsid w:val="00DE67D9"/>
    <w:rsid w:val="00DE7E0A"/>
    <w:rsid w:val="00DF1D9C"/>
    <w:rsid w:val="00DF49A2"/>
    <w:rsid w:val="00DF7BA7"/>
    <w:rsid w:val="00E00308"/>
    <w:rsid w:val="00E00435"/>
    <w:rsid w:val="00E02378"/>
    <w:rsid w:val="00E024B6"/>
    <w:rsid w:val="00E04372"/>
    <w:rsid w:val="00E04F8D"/>
    <w:rsid w:val="00E05621"/>
    <w:rsid w:val="00E05B99"/>
    <w:rsid w:val="00E0604E"/>
    <w:rsid w:val="00E0622C"/>
    <w:rsid w:val="00E0776C"/>
    <w:rsid w:val="00E10B3F"/>
    <w:rsid w:val="00E10B6B"/>
    <w:rsid w:val="00E121EF"/>
    <w:rsid w:val="00E1232F"/>
    <w:rsid w:val="00E1247A"/>
    <w:rsid w:val="00E14B18"/>
    <w:rsid w:val="00E14F0C"/>
    <w:rsid w:val="00E1683A"/>
    <w:rsid w:val="00E20D19"/>
    <w:rsid w:val="00E215CE"/>
    <w:rsid w:val="00E21DFC"/>
    <w:rsid w:val="00E23289"/>
    <w:rsid w:val="00E2472C"/>
    <w:rsid w:val="00E24EAA"/>
    <w:rsid w:val="00E26DB1"/>
    <w:rsid w:val="00E273F9"/>
    <w:rsid w:val="00E27BD7"/>
    <w:rsid w:val="00E334A7"/>
    <w:rsid w:val="00E346D5"/>
    <w:rsid w:val="00E34A78"/>
    <w:rsid w:val="00E34C30"/>
    <w:rsid w:val="00E37DA5"/>
    <w:rsid w:val="00E41F53"/>
    <w:rsid w:val="00E42046"/>
    <w:rsid w:val="00E42DD4"/>
    <w:rsid w:val="00E43928"/>
    <w:rsid w:val="00E440DB"/>
    <w:rsid w:val="00E44B6D"/>
    <w:rsid w:val="00E4509A"/>
    <w:rsid w:val="00E4557B"/>
    <w:rsid w:val="00E45F68"/>
    <w:rsid w:val="00E46EBC"/>
    <w:rsid w:val="00E478DE"/>
    <w:rsid w:val="00E47D52"/>
    <w:rsid w:val="00E50464"/>
    <w:rsid w:val="00E528A8"/>
    <w:rsid w:val="00E53019"/>
    <w:rsid w:val="00E548A9"/>
    <w:rsid w:val="00E54A53"/>
    <w:rsid w:val="00E54F6F"/>
    <w:rsid w:val="00E557EE"/>
    <w:rsid w:val="00E55CA6"/>
    <w:rsid w:val="00E55ECB"/>
    <w:rsid w:val="00E562BB"/>
    <w:rsid w:val="00E603CF"/>
    <w:rsid w:val="00E60764"/>
    <w:rsid w:val="00E66AAA"/>
    <w:rsid w:val="00E66AE9"/>
    <w:rsid w:val="00E6756F"/>
    <w:rsid w:val="00E70794"/>
    <w:rsid w:val="00E709C1"/>
    <w:rsid w:val="00E710E3"/>
    <w:rsid w:val="00E71138"/>
    <w:rsid w:val="00E7275B"/>
    <w:rsid w:val="00E73CF2"/>
    <w:rsid w:val="00E73CFC"/>
    <w:rsid w:val="00E748E4"/>
    <w:rsid w:val="00E7521E"/>
    <w:rsid w:val="00E765ED"/>
    <w:rsid w:val="00E76A55"/>
    <w:rsid w:val="00E806E8"/>
    <w:rsid w:val="00E822C9"/>
    <w:rsid w:val="00E84075"/>
    <w:rsid w:val="00E86DAB"/>
    <w:rsid w:val="00E87023"/>
    <w:rsid w:val="00E8722D"/>
    <w:rsid w:val="00E87C5C"/>
    <w:rsid w:val="00E90CFB"/>
    <w:rsid w:val="00E948F2"/>
    <w:rsid w:val="00E94F00"/>
    <w:rsid w:val="00E94FA6"/>
    <w:rsid w:val="00E97401"/>
    <w:rsid w:val="00EA002E"/>
    <w:rsid w:val="00EA0176"/>
    <w:rsid w:val="00EA0309"/>
    <w:rsid w:val="00EA1C6C"/>
    <w:rsid w:val="00EA2947"/>
    <w:rsid w:val="00EA2AF3"/>
    <w:rsid w:val="00EA3E9A"/>
    <w:rsid w:val="00EA4BC7"/>
    <w:rsid w:val="00EA54CA"/>
    <w:rsid w:val="00EA63A0"/>
    <w:rsid w:val="00EA64B8"/>
    <w:rsid w:val="00EA74ED"/>
    <w:rsid w:val="00EA79EA"/>
    <w:rsid w:val="00EA7EC8"/>
    <w:rsid w:val="00EB1314"/>
    <w:rsid w:val="00EB16D1"/>
    <w:rsid w:val="00EB1DEB"/>
    <w:rsid w:val="00EB2DEA"/>
    <w:rsid w:val="00EB3668"/>
    <w:rsid w:val="00EB455B"/>
    <w:rsid w:val="00EB4A95"/>
    <w:rsid w:val="00EB581B"/>
    <w:rsid w:val="00EB67E6"/>
    <w:rsid w:val="00EB6EF7"/>
    <w:rsid w:val="00EB78AF"/>
    <w:rsid w:val="00EB7CA2"/>
    <w:rsid w:val="00EB7F39"/>
    <w:rsid w:val="00EC02CE"/>
    <w:rsid w:val="00EC0E4B"/>
    <w:rsid w:val="00EC1961"/>
    <w:rsid w:val="00EC1E23"/>
    <w:rsid w:val="00EC39F6"/>
    <w:rsid w:val="00EC3CDF"/>
    <w:rsid w:val="00EC3EAC"/>
    <w:rsid w:val="00EC4819"/>
    <w:rsid w:val="00EC4FCA"/>
    <w:rsid w:val="00EC6174"/>
    <w:rsid w:val="00EC6BCD"/>
    <w:rsid w:val="00ED0053"/>
    <w:rsid w:val="00ED461C"/>
    <w:rsid w:val="00ED6322"/>
    <w:rsid w:val="00ED6627"/>
    <w:rsid w:val="00ED7D70"/>
    <w:rsid w:val="00EE237F"/>
    <w:rsid w:val="00EE2AEA"/>
    <w:rsid w:val="00EE2EF0"/>
    <w:rsid w:val="00EE4647"/>
    <w:rsid w:val="00EE48A3"/>
    <w:rsid w:val="00EE5ABF"/>
    <w:rsid w:val="00EE6B38"/>
    <w:rsid w:val="00EF0E64"/>
    <w:rsid w:val="00EF0EEA"/>
    <w:rsid w:val="00EF1196"/>
    <w:rsid w:val="00EF1A36"/>
    <w:rsid w:val="00EF34BE"/>
    <w:rsid w:val="00EF3BA6"/>
    <w:rsid w:val="00EF5EC5"/>
    <w:rsid w:val="00EF7F8D"/>
    <w:rsid w:val="00F0056D"/>
    <w:rsid w:val="00F0125B"/>
    <w:rsid w:val="00F02526"/>
    <w:rsid w:val="00F04389"/>
    <w:rsid w:val="00F0498B"/>
    <w:rsid w:val="00F058FE"/>
    <w:rsid w:val="00F073B0"/>
    <w:rsid w:val="00F10AA7"/>
    <w:rsid w:val="00F116FC"/>
    <w:rsid w:val="00F12B5A"/>
    <w:rsid w:val="00F1324D"/>
    <w:rsid w:val="00F13B05"/>
    <w:rsid w:val="00F14828"/>
    <w:rsid w:val="00F14E6F"/>
    <w:rsid w:val="00F15730"/>
    <w:rsid w:val="00F16AD9"/>
    <w:rsid w:val="00F16CC5"/>
    <w:rsid w:val="00F20BBD"/>
    <w:rsid w:val="00F20C10"/>
    <w:rsid w:val="00F214B6"/>
    <w:rsid w:val="00F22645"/>
    <w:rsid w:val="00F22DE9"/>
    <w:rsid w:val="00F2370D"/>
    <w:rsid w:val="00F26E58"/>
    <w:rsid w:val="00F27009"/>
    <w:rsid w:val="00F27DE2"/>
    <w:rsid w:val="00F305AA"/>
    <w:rsid w:val="00F3065C"/>
    <w:rsid w:val="00F310AE"/>
    <w:rsid w:val="00F3142F"/>
    <w:rsid w:val="00F32988"/>
    <w:rsid w:val="00F33E6B"/>
    <w:rsid w:val="00F3517B"/>
    <w:rsid w:val="00F35C3D"/>
    <w:rsid w:val="00F35FA1"/>
    <w:rsid w:val="00F36655"/>
    <w:rsid w:val="00F40BA1"/>
    <w:rsid w:val="00F41008"/>
    <w:rsid w:val="00F41153"/>
    <w:rsid w:val="00F42A99"/>
    <w:rsid w:val="00F42EE5"/>
    <w:rsid w:val="00F43845"/>
    <w:rsid w:val="00F50472"/>
    <w:rsid w:val="00F51113"/>
    <w:rsid w:val="00F51C83"/>
    <w:rsid w:val="00F51F59"/>
    <w:rsid w:val="00F524FF"/>
    <w:rsid w:val="00F55084"/>
    <w:rsid w:val="00F55EE6"/>
    <w:rsid w:val="00F55FA3"/>
    <w:rsid w:val="00F56AC2"/>
    <w:rsid w:val="00F57A5F"/>
    <w:rsid w:val="00F57D84"/>
    <w:rsid w:val="00F6193A"/>
    <w:rsid w:val="00F61A02"/>
    <w:rsid w:val="00F669D7"/>
    <w:rsid w:val="00F66C0F"/>
    <w:rsid w:val="00F706D9"/>
    <w:rsid w:val="00F72197"/>
    <w:rsid w:val="00F72CCC"/>
    <w:rsid w:val="00F7623E"/>
    <w:rsid w:val="00F77982"/>
    <w:rsid w:val="00F77EF6"/>
    <w:rsid w:val="00F81DB7"/>
    <w:rsid w:val="00F821A3"/>
    <w:rsid w:val="00F8305E"/>
    <w:rsid w:val="00F83590"/>
    <w:rsid w:val="00F84579"/>
    <w:rsid w:val="00F84C77"/>
    <w:rsid w:val="00F84E53"/>
    <w:rsid w:val="00F85B45"/>
    <w:rsid w:val="00F87A1F"/>
    <w:rsid w:val="00F9169A"/>
    <w:rsid w:val="00F9170F"/>
    <w:rsid w:val="00F92DEF"/>
    <w:rsid w:val="00F93207"/>
    <w:rsid w:val="00F9389B"/>
    <w:rsid w:val="00F9406E"/>
    <w:rsid w:val="00F94A9D"/>
    <w:rsid w:val="00F94C2A"/>
    <w:rsid w:val="00F96973"/>
    <w:rsid w:val="00F97567"/>
    <w:rsid w:val="00F976F3"/>
    <w:rsid w:val="00F9783E"/>
    <w:rsid w:val="00F97A90"/>
    <w:rsid w:val="00FA07C0"/>
    <w:rsid w:val="00FA1D9A"/>
    <w:rsid w:val="00FA2363"/>
    <w:rsid w:val="00FA32F4"/>
    <w:rsid w:val="00FA372F"/>
    <w:rsid w:val="00FA4220"/>
    <w:rsid w:val="00FA5167"/>
    <w:rsid w:val="00FA5F69"/>
    <w:rsid w:val="00FA6AF5"/>
    <w:rsid w:val="00FA6D14"/>
    <w:rsid w:val="00FB20E3"/>
    <w:rsid w:val="00FB3106"/>
    <w:rsid w:val="00FB408D"/>
    <w:rsid w:val="00FB4472"/>
    <w:rsid w:val="00FB5B76"/>
    <w:rsid w:val="00FB697E"/>
    <w:rsid w:val="00FC0D9E"/>
    <w:rsid w:val="00FC14BF"/>
    <w:rsid w:val="00FC1CA3"/>
    <w:rsid w:val="00FC3D9F"/>
    <w:rsid w:val="00FC481F"/>
    <w:rsid w:val="00FC4D71"/>
    <w:rsid w:val="00FC69CF"/>
    <w:rsid w:val="00FC7356"/>
    <w:rsid w:val="00FD2A53"/>
    <w:rsid w:val="00FD4A6D"/>
    <w:rsid w:val="00FE05FD"/>
    <w:rsid w:val="00FE0636"/>
    <w:rsid w:val="00FE0B65"/>
    <w:rsid w:val="00FE0E8E"/>
    <w:rsid w:val="00FE0ED7"/>
    <w:rsid w:val="00FE1869"/>
    <w:rsid w:val="00FE1D3E"/>
    <w:rsid w:val="00FE1E34"/>
    <w:rsid w:val="00FE2DFA"/>
    <w:rsid w:val="00FE4566"/>
    <w:rsid w:val="00FE5BB8"/>
    <w:rsid w:val="00FE5BF7"/>
    <w:rsid w:val="00FE70D3"/>
    <w:rsid w:val="00FE7F83"/>
    <w:rsid w:val="00FF0F84"/>
    <w:rsid w:val="00FF1251"/>
    <w:rsid w:val="00FF2825"/>
    <w:rsid w:val="00FF3DC0"/>
    <w:rsid w:val="00FF3F89"/>
    <w:rsid w:val="00FF4313"/>
    <w:rsid w:val="00FF601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BB5B7"/>
  <w15:docId w15:val="{0D30C5F7-D942-45EB-954A-70D1639A4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81C"/>
    <w:rPr>
      <w:sz w:val="24"/>
      <w:szCs w:val="24"/>
    </w:rPr>
  </w:style>
  <w:style w:type="paragraph" w:styleId="Ttulo1">
    <w:name w:val="heading 1"/>
    <w:basedOn w:val="Normal"/>
    <w:next w:val="Normal"/>
    <w:qFormat/>
    <w:rsid w:val="00543F19"/>
    <w:pPr>
      <w:keepNext/>
      <w:jc w:val="center"/>
      <w:outlineLvl w:val="0"/>
    </w:pPr>
    <w:rPr>
      <w:rFonts w:ascii="Arial" w:hAnsi="Arial"/>
      <w:b/>
      <w:bCs/>
      <w:sz w:val="36"/>
    </w:rPr>
  </w:style>
  <w:style w:type="paragraph" w:styleId="Ttulo2">
    <w:name w:val="heading 2"/>
    <w:basedOn w:val="Normal"/>
    <w:next w:val="Normal"/>
    <w:qFormat/>
    <w:rsid w:val="00543F19"/>
    <w:pPr>
      <w:keepNext/>
      <w:jc w:val="both"/>
      <w:outlineLvl w:val="1"/>
    </w:pPr>
    <w:rPr>
      <w:rFonts w:ascii="Arial" w:hAnsi="Arial"/>
      <w:sz w:val="28"/>
    </w:rPr>
  </w:style>
  <w:style w:type="paragraph" w:styleId="Ttulo3">
    <w:name w:val="heading 3"/>
    <w:basedOn w:val="Normal"/>
    <w:next w:val="Normal"/>
    <w:qFormat/>
    <w:rsid w:val="00543F19"/>
    <w:pPr>
      <w:keepNext/>
      <w:jc w:val="center"/>
      <w:outlineLvl w:val="2"/>
    </w:pPr>
    <w:rPr>
      <w:rFonts w:ascii="Arial" w:hAnsi="Arial"/>
      <w:b/>
      <w:bCs/>
      <w:sz w:val="26"/>
    </w:rPr>
  </w:style>
  <w:style w:type="paragraph" w:styleId="Ttulo4">
    <w:name w:val="heading 4"/>
    <w:basedOn w:val="Normal"/>
    <w:next w:val="Normal"/>
    <w:qFormat/>
    <w:rsid w:val="00543F19"/>
    <w:pPr>
      <w:keepNext/>
      <w:spacing w:line="360" w:lineRule="auto"/>
      <w:jc w:val="both"/>
      <w:outlineLvl w:val="3"/>
    </w:pPr>
    <w:rPr>
      <w:rFonts w:ascii="Arial" w:hAnsi="Arial" w:cs="Arial"/>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E1683A"/>
    <w:pPr>
      <w:tabs>
        <w:tab w:val="center" w:pos="4252"/>
        <w:tab w:val="right" w:pos="8504"/>
      </w:tabs>
    </w:pPr>
  </w:style>
  <w:style w:type="paragraph" w:styleId="Rodap">
    <w:name w:val="footer"/>
    <w:basedOn w:val="Normal"/>
    <w:rsid w:val="00E1683A"/>
    <w:pPr>
      <w:tabs>
        <w:tab w:val="center" w:pos="4252"/>
        <w:tab w:val="right" w:pos="8504"/>
      </w:tabs>
    </w:pPr>
  </w:style>
  <w:style w:type="table" w:styleId="Tabelacomgrade">
    <w:name w:val="Table Grid"/>
    <w:basedOn w:val="Tabelanormal"/>
    <w:rsid w:val="00A6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141B4"/>
    <w:pPr>
      <w:spacing w:before="100" w:beforeAutospacing="1" w:after="100" w:afterAutospacing="1"/>
    </w:pPr>
  </w:style>
  <w:style w:type="paragraph" w:styleId="Recuodecorpodetexto">
    <w:name w:val="Body Text Indent"/>
    <w:basedOn w:val="Normal"/>
    <w:rsid w:val="00543F19"/>
    <w:pPr>
      <w:ind w:firstLine="1800"/>
    </w:pPr>
    <w:rPr>
      <w:rFonts w:ascii="Arial" w:hAnsi="Arial"/>
      <w:sz w:val="22"/>
    </w:rPr>
  </w:style>
  <w:style w:type="paragraph" w:styleId="Recuodecorpodetexto2">
    <w:name w:val="Body Text Indent 2"/>
    <w:basedOn w:val="Normal"/>
    <w:rsid w:val="00543F19"/>
    <w:pPr>
      <w:ind w:firstLine="2160"/>
    </w:pPr>
    <w:rPr>
      <w:rFonts w:ascii="Arial" w:hAnsi="Arial"/>
      <w:sz w:val="22"/>
    </w:rPr>
  </w:style>
  <w:style w:type="paragraph" w:styleId="Corpodetexto">
    <w:name w:val="Body Text"/>
    <w:basedOn w:val="Normal"/>
    <w:rsid w:val="00543F19"/>
    <w:pPr>
      <w:jc w:val="both"/>
    </w:pPr>
    <w:rPr>
      <w:rFonts w:ascii="Arial" w:hAnsi="Arial"/>
      <w:sz w:val="28"/>
    </w:rPr>
  </w:style>
  <w:style w:type="paragraph" w:styleId="Corpodetexto2">
    <w:name w:val="Body Text 2"/>
    <w:basedOn w:val="Normal"/>
    <w:rsid w:val="00543F19"/>
    <w:pPr>
      <w:jc w:val="both"/>
    </w:pPr>
    <w:rPr>
      <w:rFonts w:ascii="Arial" w:hAnsi="Arial"/>
      <w:sz w:val="26"/>
    </w:rPr>
  </w:style>
  <w:style w:type="paragraph" w:styleId="Corpodetexto3">
    <w:name w:val="Body Text 3"/>
    <w:basedOn w:val="Normal"/>
    <w:rsid w:val="00543F19"/>
    <w:pPr>
      <w:jc w:val="both"/>
    </w:pPr>
    <w:rPr>
      <w:rFonts w:ascii="Arial" w:hAnsi="Arial" w:cs="Arial"/>
      <w:sz w:val="22"/>
      <w:szCs w:val="22"/>
    </w:rPr>
  </w:style>
  <w:style w:type="character" w:styleId="Nmerodepgina">
    <w:name w:val="page number"/>
    <w:basedOn w:val="Fontepargpadro"/>
    <w:rsid w:val="00543F19"/>
  </w:style>
  <w:style w:type="character" w:customStyle="1" w:styleId="dentro1">
    <w:name w:val="dentro1"/>
    <w:basedOn w:val="Fontepargpadro"/>
    <w:rsid w:val="00543F19"/>
    <w:rPr>
      <w:rFonts w:ascii="Tahoma" w:hAnsi="Tahoma" w:cs="Tahoma" w:hint="default"/>
      <w:color w:val="000000"/>
      <w:sz w:val="17"/>
      <w:szCs w:val="17"/>
    </w:rPr>
  </w:style>
  <w:style w:type="character" w:styleId="Forte">
    <w:name w:val="Strong"/>
    <w:basedOn w:val="Fontepargpadro"/>
    <w:uiPriority w:val="22"/>
    <w:qFormat/>
    <w:rsid w:val="00543F19"/>
    <w:rPr>
      <w:b/>
      <w:bCs/>
    </w:rPr>
  </w:style>
  <w:style w:type="character" w:styleId="Hyperlink">
    <w:name w:val="Hyperlink"/>
    <w:basedOn w:val="Fontepargpadro"/>
    <w:uiPriority w:val="99"/>
    <w:rsid w:val="00543F19"/>
    <w:rPr>
      <w:rFonts w:ascii="Verdana" w:hAnsi="Verdana" w:hint="default"/>
      <w:strike w:val="0"/>
      <w:dstrike w:val="0"/>
      <w:color w:val="FF0000"/>
      <w:sz w:val="16"/>
      <w:szCs w:val="16"/>
      <w:u w:val="none"/>
      <w:effect w:val="none"/>
    </w:rPr>
  </w:style>
  <w:style w:type="paragraph" w:styleId="Ttulo">
    <w:name w:val="Title"/>
    <w:basedOn w:val="Normal"/>
    <w:link w:val="TtuloChar"/>
    <w:qFormat/>
    <w:rsid w:val="005A5391"/>
    <w:pPr>
      <w:jc w:val="center"/>
    </w:pPr>
    <w:rPr>
      <w:b/>
      <w:sz w:val="28"/>
      <w:szCs w:val="20"/>
    </w:rPr>
  </w:style>
  <w:style w:type="character" w:customStyle="1" w:styleId="TtuloChar">
    <w:name w:val="Título Char"/>
    <w:basedOn w:val="Fontepargpadro"/>
    <w:link w:val="Ttulo"/>
    <w:rsid w:val="00FA6D14"/>
    <w:rPr>
      <w:b/>
      <w:sz w:val="28"/>
    </w:rPr>
  </w:style>
  <w:style w:type="character" w:customStyle="1" w:styleId="posttip">
    <w:name w:val="posttip"/>
    <w:basedOn w:val="Fontepargpadro"/>
    <w:rsid w:val="005523D6"/>
    <w:rPr>
      <w:rFonts w:ascii="Verdana" w:hAnsi="Verdana" w:hint="default"/>
      <w:sz w:val="18"/>
      <w:szCs w:val="18"/>
    </w:rPr>
  </w:style>
  <w:style w:type="character" w:customStyle="1" w:styleId="apple-converted-space">
    <w:name w:val="apple-converted-space"/>
    <w:basedOn w:val="Fontepargpadro"/>
    <w:rsid w:val="00604DD6"/>
  </w:style>
  <w:style w:type="paragraph" w:styleId="PargrafodaLista">
    <w:name w:val="List Paragraph"/>
    <w:aliases w:val="SheParágrafo da Lista,List I Paragraph,Marca 1,Segundo,Tabela,Parágrafo da Lista11,Subtítulo Projeto Básico,Parágrafo da Lista111,List Paragraph1"/>
    <w:basedOn w:val="Normal"/>
    <w:link w:val="PargrafodaListaChar"/>
    <w:uiPriority w:val="34"/>
    <w:qFormat/>
    <w:rsid w:val="003B41A9"/>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argrafodaListaChar">
    <w:name w:val="Parágrafo da Lista Char"/>
    <w:aliases w:val="SheParágrafo da Lista Char,List I Paragraph Char,Marca 1 Char,Segundo Char,Tabela Char,Parágrafo da Lista11 Char,Subtítulo Projeto Básico Char,Parágrafo da Lista111 Char,List Paragraph1 Char"/>
    <w:link w:val="PargrafodaLista"/>
    <w:uiPriority w:val="99"/>
    <w:locked/>
    <w:rsid w:val="00484CF5"/>
    <w:rPr>
      <w:rFonts w:asciiTheme="minorHAnsi" w:eastAsiaTheme="minorHAnsi" w:hAnsiTheme="minorHAnsi" w:cstheme="minorBidi"/>
      <w:sz w:val="22"/>
      <w:szCs w:val="22"/>
      <w:lang w:eastAsia="en-US"/>
    </w:rPr>
  </w:style>
  <w:style w:type="paragraph" w:customStyle="1" w:styleId="Default">
    <w:name w:val="Default"/>
    <w:rsid w:val="007007F3"/>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rsid w:val="00205723"/>
    <w:rPr>
      <w:rFonts w:ascii="Tahoma" w:hAnsi="Tahoma" w:cs="Tahoma"/>
      <w:sz w:val="16"/>
      <w:szCs w:val="16"/>
    </w:rPr>
  </w:style>
  <w:style w:type="character" w:customStyle="1" w:styleId="TextodebaloChar">
    <w:name w:val="Texto de balão Char"/>
    <w:basedOn w:val="Fontepargpadro"/>
    <w:link w:val="Textodebalo"/>
    <w:rsid w:val="00205723"/>
    <w:rPr>
      <w:rFonts w:ascii="Tahoma" w:hAnsi="Tahoma" w:cs="Tahoma"/>
      <w:sz w:val="16"/>
      <w:szCs w:val="16"/>
    </w:rPr>
  </w:style>
  <w:style w:type="table" w:styleId="Tabelaelegante">
    <w:name w:val="Table Elegant"/>
    <w:basedOn w:val="Tabelanormal"/>
    <w:rsid w:val="0048067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ivel01">
    <w:name w:val="Nivel 01"/>
    <w:basedOn w:val="Ttulo1"/>
    <w:next w:val="Normal"/>
    <w:semiHidden/>
    <w:qFormat/>
    <w:rsid w:val="000A2891"/>
    <w:pPr>
      <w:keepLines/>
      <w:numPr>
        <w:numId w:val="5"/>
      </w:numPr>
      <w:tabs>
        <w:tab w:val="num" w:pos="360"/>
      </w:tabs>
      <w:spacing w:before="240" w:line="256" w:lineRule="auto"/>
      <w:ind w:left="0" w:firstLine="0"/>
      <w:jc w:val="left"/>
    </w:pPr>
    <w:rPr>
      <w:rFonts w:cs="Arial"/>
      <w:sz w:val="20"/>
      <w:szCs w:val="20"/>
    </w:rPr>
  </w:style>
  <w:style w:type="paragraph" w:customStyle="1" w:styleId="Nivel2">
    <w:name w:val="Nivel 2"/>
    <w:basedOn w:val="Normal"/>
    <w:qFormat/>
    <w:rsid w:val="000A2891"/>
    <w:pPr>
      <w:numPr>
        <w:ilvl w:val="1"/>
        <w:numId w:val="5"/>
      </w:numPr>
      <w:spacing w:before="120" w:after="120" w:line="276" w:lineRule="auto"/>
      <w:jc w:val="both"/>
    </w:pPr>
    <w:rPr>
      <w:rFonts w:ascii="Arial" w:hAnsi="Arial" w:cs="Arial"/>
      <w:color w:val="000000"/>
      <w:sz w:val="20"/>
      <w:szCs w:val="20"/>
    </w:rPr>
  </w:style>
  <w:style w:type="paragraph" w:customStyle="1" w:styleId="Nivel3">
    <w:name w:val="Nivel 3"/>
    <w:basedOn w:val="Normal"/>
    <w:qFormat/>
    <w:rsid w:val="000A2891"/>
    <w:pPr>
      <w:numPr>
        <w:ilvl w:val="2"/>
        <w:numId w:val="5"/>
      </w:numPr>
      <w:spacing w:before="120" w:after="120" w:line="276" w:lineRule="auto"/>
      <w:jc w:val="both"/>
    </w:pPr>
    <w:rPr>
      <w:rFonts w:ascii="Arial" w:hAnsi="Arial" w:cs="Arial"/>
      <w:color w:val="000000"/>
      <w:sz w:val="20"/>
      <w:szCs w:val="20"/>
    </w:rPr>
  </w:style>
  <w:style w:type="paragraph" w:customStyle="1" w:styleId="Nivel4">
    <w:name w:val="Nivel 4"/>
    <w:basedOn w:val="Nivel3"/>
    <w:uiPriority w:val="99"/>
    <w:qFormat/>
    <w:rsid w:val="000A2891"/>
    <w:pPr>
      <w:numPr>
        <w:ilvl w:val="3"/>
      </w:numPr>
      <w:ind w:left="851" w:firstLine="0"/>
    </w:pPr>
    <w:rPr>
      <w:color w:val="auto"/>
    </w:rPr>
  </w:style>
  <w:style w:type="paragraph" w:customStyle="1" w:styleId="Nivel5">
    <w:name w:val="Nivel 5"/>
    <w:basedOn w:val="Nivel4"/>
    <w:uiPriority w:val="99"/>
    <w:qFormat/>
    <w:rsid w:val="000A2891"/>
    <w:pPr>
      <w:numPr>
        <w:ilvl w:val="4"/>
      </w:numPr>
      <w:tabs>
        <w:tab w:val="num" w:pos="360"/>
      </w:tabs>
      <w:ind w:left="1276" w:firstLine="0"/>
    </w:pPr>
  </w:style>
  <w:style w:type="character" w:styleId="nfase">
    <w:name w:val="Emphasis"/>
    <w:basedOn w:val="Fontepargpadro"/>
    <w:uiPriority w:val="20"/>
    <w:qFormat/>
    <w:rsid w:val="004602A4"/>
    <w:rPr>
      <w:i/>
      <w:iCs/>
    </w:rPr>
  </w:style>
  <w:style w:type="paragraph" w:styleId="SemEspaamento">
    <w:name w:val="No Spacing"/>
    <w:uiPriority w:val="1"/>
    <w:qFormat/>
    <w:rsid w:val="009761F7"/>
    <w:rPr>
      <w:sz w:val="24"/>
      <w:szCs w:val="24"/>
    </w:rPr>
  </w:style>
  <w:style w:type="character" w:customStyle="1" w:styleId="CabealhoChar">
    <w:name w:val="Cabeçalho Char"/>
    <w:link w:val="Cabealho"/>
    <w:rsid w:val="000815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7025">
      <w:bodyDiv w:val="1"/>
      <w:marLeft w:val="0"/>
      <w:marRight w:val="0"/>
      <w:marTop w:val="0"/>
      <w:marBottom w:val="0"/>
      <w:divBdr>
        <w:top w:val="none" w:sz="0" w:space="0" w:color="auto"/>
        <w:left w:val="none" w:sz="0" w:space="0" w:color="auto"/>
        <w:bottom w:val="none" w:sz="0" w:space="0" w:color="auto"/>
        <w:right w:val="none" w:sz="0" w:space="0" w:color="auto"/>
      </w:divBdr>
    </w:div>
    <w:div w:id="37750452">
      <w:bodyDiv w:val="1"/>
      <w:marLeft w:val="0"/>
      <w:marRight w:val="0"/>
      <w:marTop w:val="0"/>
      <w:marBottom w:val="0"/>
      <w:divBdr>
        <w:top w:val="none" w:sz="0" w:space="0" w:color="auto"/>
        <w:left w:val="none" w:sz="0" w:space="0" w:color="auto"/>
        <w:bottom w:val="none" w:sz="0" w:space="0" w:color="auto"/>
        <w:right w:val="none" w:sz="0" w:space="0" w:color="auto"/>
      </w:divBdr>
    </w:div>
    <w:div w:id="66466593">
      <w:bodyDiv w:val="1"/>
      <w:marLeft w:val="0"/>
      <w:marRight w:val="0"/>
      <w:marTop w:val="0"/>
      <w:marBottom w:val="0"/>
      <w:divBdr>
        <w:top w:val="none" w:sz="0" w:space="0" w:color="auto"/>
        <w:left w:val="none" w:sz="0" w:space="0" w:color="auto"/>
        <w:bottom w:val="none" w:sz="0" w:space="0" w:color="auto"/>
        <w:right w:val="none" w:sz="0" w:space="0" w:color="auto"/>
      </w:divBdr>
    </w:div>
    <w:div w:id="66802211">
      <w:bodyDiv w:val="1"/>
      <w:marLeft w:val="0"/>
      <w:marRight w:val="0"/>
      <w:marTop w:val="0"/>
      <w:marBottom w:val="0"/>
      <w:divBdr>
        <w:top w:val="none" w:sz="0" w:space="0" w:color="auto"/>
        <w:left w:val="none" w:sz="0" w:space="0" w:color="auto"/>
        <w:bottom w:val="none" w:sz="0" w:space="0" w:color="auto"/>
        <w:right w:val="none" w:sz="0" w:space="0" w:color="auto"/>
      </w:divBdr>
    </w:div>
    <w:div w:id="67044149">
      <w:bodyDiv w:val="1"/>
      <w:marLeft w:val="0"/>
      <w:marRight w:val="0"/>
      <w:marTop w:val="0"/>
      <w:marBottom w:val="0"/>
      <w:divBdr>
        <w:top w:val="none" w:sz="0" w:space="0" w:color="auto"/>
        <w:left w:val="none" w:sz="0" w:space="0" w:color="auto"/>
        <w:bottom w:val="none" w:sz="0" w:space="0" w:color="auto"/>
        <w:right w:val="none" w:sz="0" w:space="0" w:color="auto"/>
      </w:divBdr>
    </w:div>
    <w:div w:id="93748931">
      <w:bodyDiv w:val="1"/>
      <w:marLeft w:val="0"/>
      <w:marRight w:val="0"/>
      <w:marTop w:val="0"/>
      <w:marBottom w:val="0"/>
      <w:divBdr>
        <w:top w:val="none" w:sz="0" w:space="0" w:color="auto"/>
        <w:left w:val="none" w:sz="0" w:space="0" w:color="auto"/>
        <w:bottom w:val="none" w:sz="0" w:space="0" w:color="auto"/>
        <w:right w:val="none" w:sz="0" w:space="0" w:color="auto"/>
      </w:divBdr>
    </w:div>
    <w:div w:id="96565942">
      <w:bodyDiv w:val="1"/>
      <w:marLeft w:val="0"/>
      <w:marRight w:val="0"/>
      <w:marTop w:val="0"/>
      <w:marBottom w:val="0"/>
      <w:divBdr>
        <w:top w:val="none" w:sz="0" w:space="0" w:color="auto"/>
        <w:left w:val="none" w:sz="0" w:space="0" w:color="auto"/>
        <w:bottom w:val="none" w:sz="0" w:space="0" w:color="auto"/>
        <w:right w:val="none" w:sz="0" w:space="0" w:color="auto"/>
      </w:divBdr>
    </w:div>
    <w:div w:id="118766525">
      <w:bodyDiv w:val="1"/>
      <w:marLeft w:val="0"/>
      <w:marRight w:val="0"/>
      <w:marTop w:val="0"/>
      <w:marBottom w:val="0"/>
      <w:divBdr>
        <w:top w:val="none" w:sz="0" w:space="0" w:color="auto"/>
        <w:left w:val="none" w:sz="0" w:space="0" w:color="auto"/>
        <w:bottom w:val="none" w:sz="0" w:space="0" w:color="auto"/>
        <w:right w:val="none" w:sz="0" w:space="0" w:color="auto"/>
      </w:divBdr>
    </w:div>
    <w:div w:id="127287771">
      <w:bodyDiv w:val="1"/>
      <w:marLeft w:val="0"/>
      <w:marRight w:val="0"/>
      <w:marTop w:val="0"/>
      <w:marBottom w:val="0"/>
      <w:divBdr>
        <w:top w:val="none" w:sz="0" w:space="0" w:color="auto"/>
        <w:left w:val="none" w:sz="0" w:space="0" w:color="auto"/>
        <w:bottom w:val="none" w:sz="0" w:space="0" w:color="auto"/>
        <w:right w:val="none" w:sz="0" w:space="0" w:color="auto"/>
      </w:divBdr>
    </w:div>
    <w:div w:id="166409034">
      <w:bodyDiv w:val="1"/>
      <w:marLeft w:val="0"/>
      <w:marRight w:val="0"/>
      <w:marTop w:val="0"/>
      <w:marBottom w:val="0"/>
      <w:divBdr>
        <w:top w:val="none" w:sz="0" w:space="0" w:color="auto"/>
        <w:left w:val="none" w:sz="0" w:space="0" w:color="auto"/>
        <w:bottom w:val="none" w:sz="0" w:space="0" w:color="auto"/>
        <w:right w:val="none" w:sz="0" w:space="0" w:color="auto"/>
      </w:divBdr>
    </w:div>
    <w:div w:id="171338927">
      <w:bodyDiv w:val="1"/>
      <w:marLeft w:val="0"/>
      <w:marRight w:val="0"/>
      <w:marTop w:val="0"/>
      <w:marBottom w:val="0"/>
      <w:divBdr>
        <w:top w:val="none" w:sz="0" w:space="0" w:color="auto"/>
        <w:left w:val="none" w:sz="0" w:space="0" w:color="auto"/>
        <w:bottom w:val="none" w:sz="0" w:space="0" w:color="auto"/>
        <w:right w:val="none" w:sz="0" w:space="0" w:color="auto"/>
      </w:divBdr>
    </w:div>
    <w:div w:id="175966321">
      <w:bodyDiv w:val="1"/>
      <w:marLeft w:val="0"/>
      <w:marRight w:val="0"/>
      <w:marTop w:val="0"/>
      <w:marBottom w:val="0"/>
      <w:divBdr>
        <w:top w:val="none" w:sz="0" w:space="0" w:color="auto"/>
        <w:left w:val="none" w:sz="0" w:space="0" w:color="auto"/>
        <w:bottom w:val="none" w:sz="0" w:space="0" w:color="auto"/>
        <w:right w:val="none" w:sz="0" w:space="0" w:color="auto"/>
      </w:divBdr>
      <w:divsChild>
        <w:div w:id="102725367">
          <w:marLeft w:val="0"/>
          <w:marRight w:val="0"/>
          <w:marTop w:val="0"/>
          <w:marBottom w:val="0"/>
          <w:divBdr>
            <w:top w:val="none" w:sz="0" w:space="0" w:color="auto"/>
            <w:left w:val="none" w:sz="0" w:space="0" w:color="auto"/>
            <w:bottom w:val="none" w:sz="0" w:space="0" w:color="auto"/>
            <w:right w:val="none" w:sz="0" w:space="0" w:color="auto"/>
          </w:divBdr>
        </w:div>
      </w:divsChild>
    </w:div>
    <w:div w:id="184052683">
      <w:bodyDiv w:val="1"/>
      <w:marLeft w:val="0"/>
      <w:marRight w:val="0"/>
      <w:marTop w:val="0"/>
      <w:marBottom w:val="0"/>
      <w:divBdr>
        <w:top w:val="none" w:sz="0" w:space="0" w:color="auto"/>
        <w:left w:val="none" w:sz="0" w:space="0" w:color="auto"/>
        <w:bottom w:val="none" w:sz="0" w:space="0" w:color="auto"/>
        <w:right w:val="none" w:sz="0" w:space="0" w:color="auto"/>
      </w:divBdr>
    </w:div>
    <w:div w:id="212078532">
      <w:bodyDiv w:val="1"/>
      <w:marLeft w:val="0"/>
      <w:marRight w:val="0"/>
      <w:marTop w:val="0"/>
      <w:marBottom w:val="0"/>
      <w:divBdr>
        <w:top w:val="none" w:sz="0" w:space="0" w:color="auto"/>
        <w:left w:val="none" w:sz="0" w:space="0" w:color="auto"/>
        <w:bottom w:val="none" w:sz="0" w:space="0" w:color="auto"/>
        <w:right w:val="none" w:sz="0" w:space="0" w:color="auto"/>
      </w:divBdr>
    </w:div>
    <w:div w:id="213003731">
      <w:bodyDiv w:val="1"/>
      <w:marLeft w:val="0"/>
      <w:marRight w:val="0"/>
      <w:marTop w:val="0"/>
      <w:marBottom w:val="0"/>
      <w:divBdr>
        <w:top w:val="none" w:sz="0" w:space="0" w:color="auto"/>
        <w:left w:val="none" w:sz="0" w:space="0" w:color="auto"/>
        <w:bottom w:val="none" w:sz="0" w:space="0" w:color="auto"/>
        <w:right w:val="none" w:sz="0" w:space="0" w:color="auto"/>
      </w:divBdr>
    </w:div>
    <w:div w:id="243224079">
      <w:bodyDiv w:val="1"/>
      <w:marLeft w:val="0"/>
      <w:marRight w:val="0"/>
      <w:marTop w:val="0"/>
      <w:marBottom w:val="0"/>
      <w:divBdr>
        <w:top w:val="none" w:sz="0" w:space="0" w:color="auto"/>
        <w:left w:val="none" w:sz="0" w:space="0" w:color="auto"/>
        <w:bottom w:val="none" w:sz="0" w:space="0" w:color="auto"/>
        <w:right w:val="none" w:sz="0" w:space="0" w:color="auto"/>
      </w:divBdr>
    </w:div>
    <w:div w:id="244261844">
      <w:bodyDiv w:val="1"/>
      <w:marLeft w:val="0"/>
      <w:marRight w:val="0"/>
      <w:marTop w:val="0"/>
      <w:marBottom w:val="0"/>
      <w:divBdr>
        <w:top w:val="none" w:sz="0" w:space="0" w:color="auto"/>
        <w:left w:val="none" w:sz="0" w:space="0" w:color="auto"/>
        <w:bottom w:val="none" w:sz="0" w:space="0" w:color="auto"/>
        <w:right w:val="none" w:sz="0" w:space="0" w:color="auto"/>
      </w:divBdr>
    </w:div>
    <w:div w:id="258294985">
      <w:bodyDiv w:val="1"/>
      <w:marLeft w:val="0"/>
      <w:marRight w:val="0"/>
      <w:marTop w:val="0"/>
      <w:marBottom w:val="0"/>
      <w:divBdr>
        <w:top w:val="none" w:sz="0" w:space="0" w:color="auto"/>
        <w:left w:val="none" w:sz="0" w:space="0" w:color="auto"/>
        <w:bottom w:val="none" w:sz="0" w:space="0" w:color="auto"/>
        <w:right w:val="none" w:sz="0" w:space="0" w:color="auto"/>
      </w:divBdr>
    </w:div>
    <w:div w:id="261955944">
      <w:bodyDiv w:val="1"/>
      <w:marLeft w:val="0"/>
      <w:marRight w:val="0"/>
      <w:marTop w:val="0"/>
      <w:marBottom w:val="0"/>
      <w:divBdr>
        <w:top w:val="none" w:sz="0" w:space="0" w:color="auto"/>
        <w:left w:val="none" w:sz="0" w:space="0" w:color="auto"/>
        <w:bottom w:val="none" w:sz="0" w:space="0" w:color="auto"/>
        <w:right w:val="none" w:sz="0" w:space="0" w:color="auto"/>
      </w:divBdr>
    </w:div>
    <w:div w:id="290866590">
      <w:bodyDiv w:val="1"/>
      <w:marLeft w:val="0"/>
      <w:marRight w:val="0"/>
      <w:marTop w:val="0"/>
      <w:marBottom w:val="0"/>
      <w:divBdr>
        <w:top w:val="none" w:sz="0" w:space="0" w:color="auto"/>
        <w:left w:val="none" w:sz="0" w:space="0" w:color="auto"/>
        <w:bottom w:val="none" w:sz="0" w:space="0" w:color="auto"/>
        <w:right w:val="none" w:sz="0" w:space="0" w:color="auto"/>
      </w:divBdr>
    </w:div>
    <w:div w:id="306401982">
      <w:bodyDiv w:val="1"/>
      <w:marLeft w:val="0"/>
      <w:marRight w:val="0"/>
      <w:marTop w:val="0"/>
      <w:marBottom w:val="0"/>
      <w:divBdr>
        <w:top w:val="none" w:sz="0" w:space="0" w:color="auto"/>
        <w:left w:val="none" w:sz="0" w:space="0" w:color="auto"/>
        <w:bottom w:val="none" w:sz="0" w:space="0" w:color="auto"/>
        <w:right w:val="none" w:sz="0" w:space="0" w:color="auto"/>
      </w:divBdr>
    </w:div>
    <w:div w:id="327560757">
      <w:bodyDiv w:val="1"/>
      <w:marLeft w:val="0"/>
      <w:marRight w:val="0"/>
      <w:marTop w:val="0"/>
      <w:marBottom w:val="0"/>
      <w:divBdr>
        <w:top w:val="none" w:sz="0" w:space="0" w:color="auto"/>
        <w:left w:val="none" w:sz="0" w:space="0" w:color="auto"/>
        <w:bottom w:val="none" w:sz="0" w:space="0" w:color="auto"/>
        <w:right w:val="none" w:sz="0" w:space="0" w:color="auto"/>
      </w:divBdr>
    </w:div>
    <w:div w:id="328362756">
      <w:bodyDiv w:val="1"/>
      <w:marLeft w:val="0"/>
      <w:marRight w:val="0"/>
      <w:marTop w:val="0"/>
      <w:marBottom w:val="0"/>
      <w:divBdr>
        <w:top w:val="none" w:sz="0" w:space="0" w:color="auto"/>
        <w:left w:val="none" w:sz="0" w:space="0" w:color="auto"/>
        <w:bottom w:val="none" w:sz="0" w:space="0" w:color="auto"/>
        <w:right w:val="none" w:sz="0" w:space="0" w:color="auto"/>
      </w:divBdr>
    </w:div>
    <w:div w:id="365913383">
      <w:bodyDiv w:val="1"/>
      <w:marLeft w:val="0"/>
      <w:marRight w:val="0"/>
      <w:marTop w:val="0"/>
      <w:marBottom w:val="0"/>
      <w:divBdr>
        <w:top w:val="none" w:sz="0" w:space="0" w:color="auto"/>
        <w:left w:val="none" w:sz="0" w:space="0" w:color="auto"/>
        <w:bottom w:val="none" w:sz="0" w:space="0" w:color="auto"/>
        <w:right w:val="none" w:sz="0" w:space="0" w:color="auto"/>
      </w:divBdr>
    </w:div>
    <w:div w:id="426539720">
      <w:bodyDiv w:val="1"/>
      <w:marLeft w:val="0"/>
      <w:marRight w:val="0"/>
      <w:marTop w:val="0"/>
      <w:marBottom w:val="0"/>
      <w:divBdr>
        <w:top w:val="none" w:sz="0" w:space="0" w:color="auto"/>
        <w:left w:val="none" w:sz="0" w:space="0" w:color="auto"/>
        <w:bottom w:val="none" w:sz="0" w:space="0" w:color="auto"/>
        <w:right w:val="none" w:sz="0" w:space="0" w:color="auto"/>
      </w:divBdr>
    </w:div>
    <w:div w:id="469127127">
      <w:bodyDiv w:val="1"/>
      <w:marLeft w:val="0"/>
      <w:marRight w:val="0"/>
      <w:marTop w:val="0"/>
      <w:marBottom w:val="0"/>
      <w:divBdr>
        <w:top w:val="none" w:sz="0" w:space="0" w:color="auto"/>
        <w:left w:val="none" w:sz="0" w:space="0" w:color="auto"/>
        <w:bottom w:val="none" w:sz="0" w:space="0" w:color="auto"/>
        <w:right w:val="none" w:sz="0" w:space="0" w:color="auto"/>
      </w:divBdr>
    </w:div>
    <w:div w:id="491338341">
      <w:bodyDiv w:val="1"/>
      <w:marLeft w:val="0"/>
      <w:marRight w:val="0"/>
      <w:marTop w:val="0"/>
      <w:marBottom w:val="0"/>
      <w:divBdr>
        <w:top w:val="none" w:sz="0" w:space="0" w:color="auto"/>
        <w:left w:val="none" w:sz="0" w:space="0" w:color="auto"/>
        <w:bottom w:val="none" w:sz="0" w:space="0" w:color="auto"/>
        <w:right w:val="none" w:sz="0" w:space="0" w:color="auto"/>
      </w:divBdr>
      <w:divsChild>
        <w:div w:id="29189198">
          <w:marLeft w:val="-150"/>
          <w:marRight w:val="0"/>
          <w:marTop w:val="100"/>
          <w:marBottom w:val="0"/>
          <w:divBdr>
            <w:top w:val="none" w:sz="0" w:space="0" w:color="auto"/>
            <w:left w:val="none" w:sz="0" w:space="0" w:color="auto"/>
            <w:bottom w:val="none" w:sz="0" w:space="0" w:color="auto"/>
            <w:right w:val="none" w:sz="0" w:space="0" w:color="auto"/>
          </w:divBdr>
          <w:divsChild>
            <w:div w:id="870848443">
              <w:marLeft w:val="495"/>
              <w:marRight w:val="0"/>
              <w:marTop w:val="0"/>
              <w:marBottom w:val="0"/>
              <w:divBdr>
                <w:top w:val="none" w:sz="0" w:space="0" w:color="auto"/>
                <w:left w:val="none" w:sz="0" w:space="0" w:color="auto"/>
                <w:bottom w:val="none" w:sz="0" w:space="0" w:color="auto"/>
                <w:right w:val="none" w:sz="0" w:space="0" w:color="auto"/>
              </w:divBdr>
              <w:divsChild>
                <w:div w:id="1736276748">
                  <w:marLeft w:val="0"/>
                  <w:marRight w:val="0"/>
                  <w:marTop w:val="0"/>
                  <w:marBottom w:val="0"/>
                  <w:divBdr>
                    <w:top w:val="none" w:sz="0" w:space="0" w:color="auto"/>
                    <w:left w:val="none" w:sz="0" w:space="0" w:color="auto"/>
                    <w:bottom w:val="none" w:sz="0" w:space="0" w:color="auto"/>
                    <w:right w:val="none" w:sz="0" w:space="0" w:color="auto"/>
                  </w:divBdr>
                  <w:divsChild>
                    <w:div w:id="1702433632">
                      <w:marLeft w:val="0"/>
                      <w:marRight w:val="0"/>
                      <w:marTop w:val="0"/>
                      <w:marBottom w:val="0"/>
                      <w:divBdr>
                        <w:top w:val="none" w:sz="0" w:space="0" w:color="auto"/>
                        <w:left w:val="none" w:sz="0" w:space="0" w:color="auto"/>
                        <w:bottom w:val="none" w:sz="0" w:space="0" w:color="auto"/>
                        <w:right w:val="none" w:sz="0" w:space="0" w:color="auto"/>
                      </w:divBdr>
                      <w:divsChild>
                        <w:div w:id="85929429">
                          <w:marLeft w:val="0"/>
                          <w:marRight w:val="0"/>
                          <w:marTop w:val="0"/>
                          <w:marBottom w:val="0"/>
                          <w:divBdr>
                            <w:top w:val="none" w:sz="0" w:space="0" w:color="auto"/>
                            <w:left w:val="none" w:sz="0" w:space="0" w:color="auto"/>
                            <w:bottom w:val="none" w:sz="0" w:space="0" w:color="auto"/>
                            <w:right w:val="none" w:sz="0" w:space="0" w:color="auto"/>
                          </w:divBdr>
                          <w:divsChild>
                            <w:div w:id="1968973697">
                              <w:marLeft w:val="0"/>
                              <w:marRight w:val="0"/>
                              <w:marTop w:val="0"/>
                              <w:marBottom w:val="300"/>
                              <w:divBdr>
                                <w:top w:val="none" w:sz="0" w:space="0" w:color="auto"/>
                                <w:left w:val="none" w:sz="0" w:space="0" w:color="auto"/>
                                <w:bottom w:val="none" w:sz="0" w:space="0" w:color="auto"/>
                                <w:right w:val="none" w:sz="0" w:space="0" w:color="auto"/>
                              </w:divBdr>
                              <w:divsChild>
                                <w:div w:id="126584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192783">
      <w:bodyDiv w:val="1"/>
      <w:marLeft w:val="0"/>
      <w:marRight w:val="0"/>
      <w:marTop w:val="0"/>
      <w:marBottom w:val="0"/>
      <w:divBdr>
        <w:top w:val="none" w:sz="0" w:space="0" w:color="auto"/>
        <w:left w:val="none" w:sz="0" w:space="0" w:color="auto"/>
        <w:bottom w:val="none" w:sz="0" w:space="0" w:color="auto"/>
        <w:right w:val="none" w:sz="0" w:space="0" w:color="auto"/>
      </w:divBdr>
    </w:div>
    <w:div w:id="498614795">
      <w:bodyDiv w:val="1"/>
      <w:marLeft w:val="0"/>
      <w:marRight w:val="0"/>
      <w:marTop w:val="0"/>
      <w:marBottom w:val="0"/>
      <w:divBdr>
        <w:top w:val="none" w:sz="0" w:space="0" w:color="auto"/>
        <w:left w:val="none" w:sz="0" w:space="0" w:color="auto"/>
        <w:bottom w:val="none" w:sz="0" w:space="0" w:color="auto"/>
        <w:right w:val="none" w:sz="0" w:space="0" w:color="auto"/>
      </w:divBdr>
    </w:div>
    <w:div w:id="568812785">
      <w:bodyDiv w:val="1"/>
      <w:marLeft w:val="0"/>
      <w:marRight w:val="0"/>
      <w:marTop w:val="0"/>
      <w:marBottom w:val="0"/>
      <w:divBdr>
        <w:top w:val="none" w:sz="0" w:space="0" w:color="auto"/>
        <w:left w:val="none" w:sz="0" w:space="0" w:color="auto"/>
        <w:bottom w:val="none" w:sz="0" w:space="0" w:color="auto"/>
        <w:right w:val="none" w:sz="0" w:space="0" w:color="auto"/>
      </w:divBdr>
    </w:div>
    <w:div w:id="571964538">
      <w:bodyDiv w:val="1"/>
      <w:marLeft w:val="0"/>
      <w:marRight w:val="0"/>
      <w:marTop w:val="0"/>
      <w:marBottom w:val="0"/>
      <w:divBdr>
        <w:top w:val="none" w:sz="0" w:space="0" w:color="auto"/>
        <w:left w:val="none" w:sz="0" w:space="0" w:color="auto"/>
        <w:bottom w:val="none" w:sz="0" w:space="0" w:color="auto"/>
        <w:right w:val="none" w:sz="0" w:space="0" w:color="auto"/>
      </w:divBdr>
    </w:div>
    <w:div w:id="576592684">
      <w:bodyDiv w:val="1"/>
      <w:marLeft w:val="0"/>
      <w:marRight w:val="0"/>
      <w:marTop w:val="0"/>
      <w:marBottom w:val="0"/>
      <w:divBdr>
        <w:top w:val="none" w:sz="0" w:space="0" w:color="auto"/>
        <w:left w:val="none" w:sz="0" w:space="0" w:color="auto"/>
        <w:bottom w:val="none" w:sz="0" w:space="0" w:color="auto"/>
        <w:right w:val="none" w:sz="0" w:space="0" w:color="auto"/>
      </w:divBdr>
    </w:div>
    <w:div w:id="659502771">
      <w:bodyDiv w:val="1"/>
      <w:marLeft w:val="0"/>
      <w:marRight w:val="0"/>
      <w:marTop w:val="0"/>
      <w:marBottom w:val="0"/>
      <w:divBdr>
        <w:top w:val="none" w:sz="0" w:space="0" w:color="auto"/>
        <w:left w:val="none" w:sz="0" w:space="0" w:color="auto"/>
        <w:bottom w:val="none" w:sz="0" w:space="0" w:color="auto"/>
        <w:right w:val="none" w:sz="0" w:space="0" w:color="auto"/>
      </w:divBdr>
    </w:div>
    <w:div w:id="669137109">
      <w:bodyDiv w:val="1"/>
      <w:marLeft w:val="0"/>
      <w:marRight w:val="0"/>
      <w:marTop w:val="0"/>
      <w:marBottom w:val="0"/>
      <w:divBdr>
        <w:top w:val="none" w:sz="0" w:space="0" w:color="auto"/>
        <w:left w:val="none" w:sz="0" w:space="0" w:color="auto"/>
        <w:bottom w:val="none" w:sz="0" w:space="0" w:color="auto"/>
        <w:right w:val="none" w:sz="0" w:space="0" w:color="auto"/>
      </w:divBdr>
    </w:div>
    <w:div w:id="730076671">
      <w:bodyDiv w:val="1"/>
      <w:marLeft w:val="0"/>
      <w:marRight w:val="0"/>
      <w:marTop w:val="0"/>
      <w:marBottom w:val="0"/>
      <w:divBdr>
        <w:top w:val="none" w:sz="0" w:space="0" w:color="auto"/>
        <w:left w:val="none" w:sz="0" w:space="0" w:color="auto"/>
        <w:bottom w:val="none" w:sz="0" w:space="0" w:color="auto"/>
        <w:right w:val="none" w:sz="0" w:space="0" w:color="auto"/>
      </w:divBdr>
    </w:div>
    <w:div w:id="764880730">
      <w:bodyDiv w:val="1"/>
      <w:marLeft w:val="0"/>
      <w:marRight w:val="0"/>
      <w:marTop w:val="0"/>
      <w:marBottom w:val="0"/>
      <w:divBdr>
        <w:top w:val="none" w:sz="0" w:space="0" w:color="auto"/>
        <w:left w:val="none" w:sz="0" w:space="0" w:color="auto"/>
        <w:bottom w:val="none" w:sz="0" w:space="0" w:color="auto"/>
        <w:right w:val="none" w:sz="0" w:space="0" w:color="auto"/>
      </w:divBdr>
    </w:div>
    <w:div w:id="832138975">
      <w:bodyDiv w:val="1"/>
      <w:marLeft w:val="0"/>
      <w:marRight w:val="0"/>
      <w:marTop w:val="0"/>
      <w:marBottom w:val="0"/>
      <w:divBdr>
        <w:top w:val="none" w:sz="0" w:space="0" w:color="auto"/>
        <w:left w:val="none" w:sz="0" w:space="0" w:color="auto"/>
        <w:bottom w:val="none" w:sz="0" w:space="0" w:color="auto"/>
        <w:right w:val="none" w:sz="0" w:space="0" w:color="auto"/>
      </w:divBdr>
    </w:div>
    <w:div w:id="838345528">
      <w:bodyDiv w:val="1"/>
      <w:marLeft w:val="0"/>
      <w:marRight w:val="0"/>
      <w:marTop w:val="0"/>
      <w:marBottom w:val="0"/>
      <w:divBdr>
        <w:top w:val="none" w:sz="0" w:space="0" w:color="auto"/>
        <w:left w:val="none" w:sz="0" w:space="0" w:color="auto"/>
        <w:bottom w:val="none" w:sz="0" w:space="0" w:color="auto"/>
        <w:right w:val="none" w:sz="0" w:space="0" w:color="auto"/>
      </w:divBdr>
    </w:div>
    <w:div w:id="852301001">
      <w:bodyDiv w:val="1"/>
      <w:marLeft w:val="0"/>
      <w:marRight w:val="0"/>
      <w:marTop w:val="0"/>
      <w:marBottom w:val="0"/>
      <w:divBdr>
        <w:top w:val="none" w:sz="0" w:space="0" w:color="auto"/>
        <w:left w:val="none" w:sz="0" w:space="0" w:color="auto"/>
        <w:bottom w:val="none" w:sz="0" w:space="0" w:color="auto"/>
        <w:right w:val="none" w:sz="0" w:space="0" w:color="auto"/>
      </w:divBdr>
    </w:div>
    <w:div w:id="855342958">
      <w:bodyDiv w:val="1"/>
      <w:marLeft w:val="0"/>
      <w:marRight w:val="0"/>
      <w:marTop w:val="0"/>
      <w:marBottom w:val="0"/>
      <w:divBdr>
        <w:top w:val="none" w:sz="0" w:space="0" w:color="auto"/>
        <w:left w:val="none" w:sz="0" w:space="0" w:color="auto"/>
        <w:bottom w:val="none" w:sz="0" w:space="0" w:color="auto"/>
        <w:right w:val="none" w:sz="0" w:space="0" w:color="auto"/>
      </w:divBdr>
    </w:div>
    <w:div w:id="860777197">
      <w:bodyDiv w:val="1"/>
      <w:marLeft w:val="0"/>
      <w:marRight w:val="0"/>
      <w:marTop w:val="0"/>
      <w:marBottom w:val="0"/>
      <w:divBdr>
        <w:top w:val="none" w:sz="0" w:space="0" w:color="auto"/>
        <w:left w:val="none" w:sz="0" w:space="0" w:color="auto"/>
        <w:bottom w:val="none" w:sz="0" w:space="0" w:color="auto"/>
        <w:right w:val="none" w:sz="0" w:space="0" w:color="auto"/>
      </w:divBdr>
    </w:div>
    <w:div w:id="889919333">
      <w:bodyDiv w:val="1"/>
      <w:marLeft w:val="0"/>
      <w:marRight w:val="0"/>
      <w:marTop w:val="0"/>
      <w:marBottom w:val="0"/>
      <w:divBdr>
        <w:top w:val="none" w:sz="0" w:space="0" w:color="auto"/>
        <w:left w:val="none" w:sz="0" w:space="0" w:color="auto"/>
        <w:bottom w:val="none" w:sz="0" w:space="0" w:color="auto"/>
        <w:right w:val="none" w:sz="0" w:space="0" w:color="auto"/>
      </w:divBdr>
    </w:div>
    <w:div w:id="894202488">
      <w:bodyDiv w:val="1"/>
      <w:marLeft w:val="0"/>
      <w:marRight w:val="0"/>
      <w:marTop w:val="0"/>
      <w:marBottom w:val="0"/>
      <w:divBdr>
        <w:top w:val="none" w:sz="0" w:space="0" w:color="auto"/>
        <w:left w:val="none" w:sz="0" w:space="0" w:color="auto"/>
        <w:bottom w:val="none" w:sz="0" w:space="0" w:color="auto"/>
        <w:right w:val="none" w:sz="0" w:space="0" w:color="auto"/>
      </w:divBdr>
    </w:div>
    <w:div w:id="900023519">
      <w:bodyDiv w:val="1"/>
      <w:marLeft w:val="0"/>
      <w:marRight w:val="0"/>
      <w:marTop w:val="0"/>
      <w:marBottom w:val="0"/>
      <w:divBdr>
        <w:top w:val="none" w:sz="0" w:space="0" w:color="auto"/>
        <w:left w:val="none" w:sz="0" w:space="0" w:color="auto"/>
        <w:bottom w:val="none" w:sz="0" w:space="0" w:color="auto"/>
        <w:right w:val="none" w:sz="0" w:space="0" w:color="auto"/>
      </w:divBdr>
    </w:div>
    <w:div w:id="930548893">
      <w:bodyDiv w:val="1"/>
      <w:marLeft w:val="0"/>
      <w:marRight w:val="0"/>
      <w:marTop w:val="0"/>
      <w:marBottom w:val="0"/>
      <w:divBdr>
        <w:top w:val="none" w:sz="0" w:space="0" w:color="auto"/>
        <w:left w:val="none" w:sz="0" w:space="0" w:color="auto"/>
        <w:bottom w:val="none" w:sz="0" w:space="0" w:color="auto"/>
        <w:right w:val="none" w:sz="0" w:space="0" w:color="auto"/>
      </w:divBdr>
    </w:div>
    <w:div w:id="938637606">
      <w:bodyDiv w:val="1"/>
      <w:marLeft w:val="0"/>
      <w:marRight w:val="0"/>
      <w:marTop w:val="0"/>
      <w:marBottom w:val="0"/>
      <w:divBdr>
        <w:top w:val="none" w:sz="0" w:space="0" w:color="auto"/>
        <w:left w:val="none" w:sz="0" w:space="0" w:color="auto"/>
        <w:bottom w:val="none" w:sz="0" w:space="0" w:color="auto"/>
        <w:right w:val="none" w:sz="0" w:space="0" w:color="auto"/>
      </w:divBdr>
    </w:div>
    <w:div w:id="959189981">
      <w:bodyDiv w:val="1"/>
      <w:marLeft w:val="0"/>
      <w:marRight w:val="0"/>
      <w:marTop w:val="0"/>
      <w:marBottom w:val="0"/>
      <w:divBdr>
        <w:top w:val="none" w:sz="0" w:space="0" w:color="auto"/>
        <w:left w:val="none" w:sz="0" w:space="0" w:color="auto"/>
        <w:bottom w:val="none" w:sz="0" w:space="0" w:color="auto"/>
        <w:right w:val="none" w:sz="0" w:space="0" w:color="auto"/>
      </w:divBdr>
    </w:div>
    <w:div w:id="994838858">
      <w:bodyDiv w:val="1"/>
      <w:marLeft w:val="0"/>
      <w:marRight w:val="0"/>
      <w:marTop w:val="0"/>
      <w:marBottom w:val="0"/>
      <w:divBdr>
        <w:top w:val="none" w:sz="0" w:space="0" w:color="auto"/>
        <w:left w:val="none" w:sz="0" w:space="0" w:color="auto"/>
        <w:bottom w:val="none" w:sz="0" w:space="0" w:color="auto"/>
        <w:right w:val="none" w:sz="0" w:space="0" w:color="auto"/>
      </w:divBdr>
    </w:div>
    <w:div w:id="997226675">
      <w:bodyDiv w:val="1"/>
      <w:marLeft w:val="0"/>
      <w:marRight w:val="0"/>
      <w:marTop w:val="0"/>
      <w:marBottom w:val="0"/>
      <w:divBdr>
        <w:top w:val="none" w:sz="0" w:space="0" w:color="auto"/>
        <w:left w:val="none" w:sz="0" w:space="0" w:color="auto"/>
        <w:bottom w:val="none" w:sz="0" w:space="0" w:color="auto"/>
        <w:right w:val="none" w:sz="0" w:space="0" w:color="auto"/>
      </w:divBdr>
    </w:div>
    <w:div w:id="1035547880">
      <w:bodyDiv w:val="1"/>
      <w:marLeft w:val="0"/>
      <w:marRight w:val="0"/>
      <w:marTop w:val="0"/>
      <w:marBottom w:val="0"/>
      <w:divBdr>
        <w:top w:val="none" w:sz="0" w:space="0" w:color="auto"/>
        <w:left w:val="none" w:sz="0" w:space="0" w:color="auto"/>
        <w:bottom w:val="none" w:sz="0" w:space="0" w:color="auto"/>
        <w:right w:val="none" w:sz="0" w:space="0" w:color="auto"/>
      </w:divBdr>
    </w:div>
    <w:div w:id="1079903373">
      <w:bodyDiv w:val="1"/>
      <w:marLeft w:val="0"/>
      <w:marRight w:val="0"/>
      <w:marTop w:val="0"/>
      <w:marBottom w:val="0"/>
      <w:divBdr>
        <w:top w:val="none" w:sz="0" w:space="0" w:color="auto"/>
        <w:left w:val="none" w:sz="0" w:space="0" w:color="auto"/>
        <w:bottom w:val="none" w:sz="0" w:space="0" w:color="auto"/>
        <w:right w:val="none" w:sz="0" w:space="0" w:color="auto"/>
      </w:divBdr>
    </w:div>
    <w:div w:id="1088694895">
      <w:bodyDiv w:val="1"/>
      <w:marLeft w:val="0"/>
      <w:marRight w:val="0"/>
      <w:marTop w:val="0"/>
      <w:marBottom w:val="0"/>
      <w:divBdr>
        <w:top w:val="none" w:sz="0" w:space="0" w:color="auto"/>
        <w:left w:val="none" w:sz="0" w:space="0" w:color="auto"/>
        <w:bottom w:val="none" w:sz="0" w:space="0" w:color="auto"/>
        <w:right w:val="none" w:sz="0" w:space="0" w:color="auto"/>
      </w:divBdr>
    </w:div>
    <w:div w:id="1121802451">
      <w:bodyDiv w:val="1"/>
      <w:marLeft w:val="0"/>
      <w:marRight w:val="0"/>
      <w:marTop w:val="0"/>
      <w:marBottom w:val="0"/>
      <w:divBdr>
        <w:top w:val="none" w:sz="0" w:space="0" w:color="auto"/>
        <w:left w:val="none" w:sz="0" w:space="0" w:color="auto"/>
        <w:bottom w:val="none" w:sz="0" w:space="0" w:color="auto"/>
        <w:right w:val="none" w:sz="0" w:space="0" w:color="auto"/>
      </w:divBdr>
    </w:div>
    <w:div w:id="1144464022">
      <w:bodyDiv w:val="1"/>
      <w:marLeft w:val="0"/>
      <w:marRight w:val="0"/>
      <w:marTop w:val="0"/>
      <w:marBottom w:val="0"/>
      <w:divBdr>
        <w:top w:val="none" w:sz="0" w:space="0" w:color="auto"/>
        <w:left w:val="none" w:sz="0" w:space="0" w:color="auto"/>
        <w:bottom w:val="none" w:sz="0" w:space="0" w:color="auto"/>
        <w:right w:val="none" w:sz="0" w:space="0" w:color="auto"/>
      </w:divBdr>
    </w:div>
    <w:div w:id="1186939271">
      <w:bodyDiv w:val="1"/>
      <w:marLeft w:val="0"/>
      <w:marRight w:val="0"/>
      <w:marTop w:val="0"/>
      <w:marBottom w:val="0"/>
      <w:divBdr>
        <w:top w:val="none" w:sz="0" w:space="0" w:color="auto"/>
        <w:left w:val="none" w:sz="0" w:space="0" w:color="auto"/>
        <w:bottom w:val="none" w:sz="0" w:space="0" w:color="auto"/>
        <w:right w:val="none" w:sz="0" w:space="0" w:color="auto"/>
      </w:divBdr>
    </w:div>
    <w:div w:id="1196191443">
      <w:bodyDiv w:val="1"/>
      <w:marLeft w:val="0"/>
      <w:marRight w:val="0"/>
      <w:marTop w:val="0"/>
      <w:marBottom w:val="0"/>
      <w:divBdr>
        <w:top w:val="none" w:sz="0" w:space="0" w:color="auto"/>
        <w:left w:val="none" w:sz="0" w:space="0" w:color="auto"/>
        <w:bottom w:val="none" w:sz="0" w:space="0" w:color="auto"/>
        <w:right w:val="none" w:sz="0" w:space="0" w:color="auto"/>
      </w:divBdr>
    </w:div>
    <w:div w:id="1199777101">
      <w:bodyDiv w:val="1"/>
      <w:marLeft w:val="0"/>
      <w:marRight w:val="0"/>
      <w:marTop w:val="0"/>
      <w:marBottom w:val="0"/>
      <w:divBdr>
        <w:top w:val="none" w:sz="0" w:space="0" w:color="auto"/>
        <w:left w:val="none" w:sz="0" w:space="0" w:color="auto"/>
        <w:bottom w:val="none" w:sz="0" w:space="0" w:color="auto"/>
        <w:right w:val="none" w:sz="0" w:space="0" w:color="auto"/>
      </w:divBdr>
    </w:div>
    <w:div w:id="1202667763">
      <w:bodyDiv w:val="1"/>
      <w:marLeft w:val="0"/>
      <w:marRight w:val="0"/>
      <w:marTop w:val="0"/>
      <w:marBottom w:val="0"/>
      <w:divBdr>
        <w:top w:val="none" w:sz="0" w:space="0" w:color="auto"/>
        <w:left w:val="none" w:sz="0" w:space="0" w:color="auto"/>
        <w:bottom w:val="none" w:sz="0" w:space="0" w:color="auto"/>
        <w:right w:val="none" w:sz="0" w:space="0" w:color="auto"/>
      </w:divBdr>
    </w:div>
    <w:div w:id="1256598966">
      <w:bodyDiv w:val="1"/>
      <w:marLeft w:val="0"/>
      <w:marRight w:val="0"/>
      <w:marTop w:val="0"/>
      <w:marBottom w:val="0"/>
      <w:divBdr>
        <w:top w:val="none" w:sz="0" w:space="0" w:color="auto"/>
        <w:left w:val="none" w:sz="0" w:space="0" w:color="auto"/>
        <w:bottom w:val="none" w:sz="0" w:space="0" w:color="auto"/>
        <w:right w:val="none" w:sz="0" w:space="0" w:color="auto"/>
      </w:divBdr>
    </w:div>
    <w:div w:id="1273509522">
      <w:bodyDiv w:val="1"/>
      <w:marLeft w:val="0"/>
      <w:marRight w:val="0"/>
      <w:marTop w:val="0"/>
      <w:marBottom w:val="0"/>
      <w:divBdr>
        <w:top w:val="none" w:sz="0" w:space="0" w:color="auto"/>
        <w:left w:val="none" w:sz="0" w:space="0" w:color="auto"/>
        <w:bottom w:val="none" w:sz="0" w:space="0" w:color="auto"/>
        <w:right w:val="none" w:sz="0" w:space="0" w:color="auto"/>
      </w:divBdr>
    </w:div>
    <w:div w:id="1293513397">
      <w:bodyDiv w:val="1"/>
      <w:marLeft w:val="0"/>
      <w:marRight w:val="0"/>
      <w:marTop w:val="0"/>
      <w:marBottom w:val="0"/>
      <w:divBdr>
        <w:top w:val="none" w:sz="0" w:space="0" w:color="auto"/>
        <w:left w:val="none" w:sz="0" w:space="0" w:color="auto"/>
        <w:bottom w:val="none" w:sz="0" w:space="0" w:color="auto"/>
        <w:right w:val="none" w:sz="0" w:space="0" w:color="auto"/>
      </w:divBdr>
    </w:div>
    <w:div w:id="1310402377">
      <w:bodyDiv w:val="1"/>
      <w:marLeft w:val="0"/>
      <w:marRight w:val="0"/>
      <w:marTop w:val="0"/>
      <w:marBottom w:val="0"/>
      <w:divBdr>
        <w:top w:val="none" w:sz="0" w:space="0" w:color="auto"/>
        <w:left w:val="none" w:sz="0" w:space="0" w:color="auto"/>
        <w:bottom w:val="none" w:sz="0" w:space="0" w:color="auto"/>
        <w:right w:val="none" w:sz="0" w:space="0" w:color="auto"/>
      </w:divBdr>
    </w:div>
    <w:div w:id="1345399812">
      <w:bodyDiv w:val="1"/>
      <w:marLeft w:val="0"/>
      <w:marRight w:val="0"/>
      <w:marTop w:val="0"/>
      <w:marBottom w:val="0"/>
      <w:divBdr>
        <w:top w:val="none" w:sz="0" w:space="0" w:color="auto"/>
        <w:left w:val="none" w:sz="0" w:space="0" w:color="auto"/>
        <w:bottom w:val="none" w:sz="0" w:space="0" w:color="auto"/>
        <w:right w:val="none" w:sz="0" w:space="0" w:color="auto"/>
      </w:divBdr>
    </w:div>
    <w:div w:id="1385327670">
      <w:bodyDiv w:val="1"/>
      <w:marLeft w:val="0"/>
      <w:marRight w:val="0"/>
      <w:marTop w:val="0"/>
      <w:marBottom w:val="0"/>
      <w:divBdr>
        <w:top w:val="none" w:sz="0" w:space="0" w:color="auto"/>
        <w:left w:val="none" w:sz="0" w:space="0" w:color="auto"/>
        <w:bottom w:val="none" w:sz="0" w:space="0" w:color="auto"/>
        <w:right w:val="none" w:sz="0" w:space="0" w:color="auto"/>
      </w:divBdr>
    </w:div>
    <w:div w:id="1426850710">
      <w:bodyDiv w:val="1"/>
      <w:marLeft w:val="0"/>
      <w:marRight w:val="0"/>
      <w:marTop w:val="0"/>
      <w:marBottom w:val="0"/>
      <w:divBdr>
        <w:top w:val="none" w:sz="0" w:space="0" w:color="auto"/>
        <w:left w:val="none" w:sz="0" w:space="0" w:color="auto"/>
        <w:bottom w:val="none" w:sz="0" w:space="0" w:color="auto"/>
        <w:right w:val="none" w:sz="0" w:space="0" w:color="auto"/>
      </w:divBdr>
    </w:div>
    <w:div w:id="1438526638">
      <w:bodyDiv w:val="1"/>
      <w:marLeft w:val="0"/>
      <w:marRight w:val="0"/>
      <w:marTop w:val="0"/>
      <w:marBottom w:val="0"/>
      <w:divBdr>
        <w:top w:val="none" w:sz="0" w:space="0" w:color="auto"/>
        <w:left w:val="none" w:sz="0" w:space="0" w:color="auto"/>
        <w:bottom w:val="none" w:sz="0" w:space="0" w:color="auto"/>
        <w:right w:val="none" w:sz="0" w:space="0" w:color="auto"/>
      </w:divBdr>
    </w:div>
    <w:div w:id="1471051024">
      <w:bodyDiv w:val="1"/>
      <w:marLeft w:val="0"/>
      <w:marRight w:val="0"/>
      <w:marTop w:val="0"/>
      <w:marBottom w:val="0"/>
      <w:divBdr>
        <w:top w:val="none" w:sz="0" w:space="0" w:color="auto"/>
        <w:left w:val="none" w:sz="0" w:space="0" w:color="auto"/>
        <w:bottom w:val="none" w:sz="0" w:space="0" w:color="auto"/>
        <w:right w:val="none" w:sz="0" w:space="0" w:color="auto"/>
      </w:divBdr>
    </w:div>
    <w:div w:id="1474375224">
      <w:bodyDiv w:val="1"/>
      <w:marLeft w:val="0"/>
      <w:marRight w:val="0"/>
      <w:marTop w:val="0"/>
      <w:marBottom w:val="0"/>
      <w:divBdr>
        <w:top w:val="none" w:sz="0" w:space="0" w:color="auto"/>
        <w:left w:val="none" w:sz="0" w:space="0" w:color="auto"/>
        <w:bottom w:val="none" w:sz="0" w:space="0" w:color="auto"/>
        <w:right w:val="none" w:sz="0" w:space="0" w:color="auto"/>
      </w:divBdr>
    </w:div>
    <w:div w:id="1509052717">
      <w:bodyDiv w:val="1"/>
      <w:marLeft w:val="0"/>
      <w:marRight w:val="0"/>
      <w:marTop w:val="0"/>
      <w:marBottom w:val="0"/>
      <w:divBdr>
        <w:top w:val="none" w:sz="0" w:space="0" w:color="auto"/>
        <w:left w:val="none" w:sz="0" w:space="0" w:color="auto"/>
        <w:bottom w:val="none" w:sz="0" w:space="0" w:color="auto"/>
        <w:right w:val="none" w:sz="0" w:space="0" w:color="auto"/>
      </w:divBdr>
    </w:div>
    <w:div w:id="1509439891">
      <w:bodyDiv w:val="1"/>
      <w:marLeft w:val="0"/>
      <w:marRight w:val="0"/>
      <w:marTop w:val="0"/>
      <w:marBottom w:val="0"/>
      <w:divBdr>
        <w:top w:val="none" w:sz="0" w:space="0" w:color="auto"/>
        <w:left w:val="none" w:sz="0" w:space="0" w:color="auto"/>
        <w:bottom w:val="none" w:sz="0" w:space="0" w:color="auto"/>
        <w:right w:val="none" w:sz="0" w:space="0" w:color="auto"/>
      </w:divBdr>
    </w:div>
    <w:div w:id="1527327072">
      <w:bodyDiv w:val="1"/>
      <w:marLeft w:val="0"/>
      <w:marRight w:val="0"/>
      <w:marTop w:val="0"/>
      <w:marBottom w:val="0"/>
      <w:divBdr>
        <w:top w:val="none" w:sz="0" w:space="0" w:color="auto"/>
        <w:left w:val="none" w:sz="0" w:space="0" w:color="auto"/>
        <w:bottom w:val="none" w:sz="0" w:space="0" w:color="auto"/>
        <w:right w:val="none" w:sz="0" w:space="0" w:color="auto"/>
      </w:divBdr>
    </w:div>
    <w:div w:id="1527480111">
      <w:bodyDiv w:val="1"/>
      <w:marLeft w:val="0"/>
      <w:marRight w:val="0"/>
      <w:marTop w:val="0"/>
      <w:marBottom w:val="0"/>
      <w:divBdr>
        <w:top w:val="none" w:sz="0" w:space="0" w:color="auto"/>
        <w:left w:val="none" w:sz="0" w:space="0" w:color="auto"/>
        <w:bottom w:val="none" w:sz="0" w:space="0" w:color="auto"/>
        <w:right w:val="none" w:sz="0" w:space="0" w:color="auto"/>
      </w:divBdr>
    </w:div>
    <w:div w:id="1528592982">
      <w:bodyDiv w:val="1"/>
      <w:marLeft w:val="0"/>
      <w:marRight w:val="0"/>
      <w:marTop w:val="0"/>
      <w:marBottom w:val="0"/>
      <w:divBdr>
        <w:top w:val="none" w:sz="0" w:space="0" w:color="auto"/>
        <w:left w:val="none" w:sz="0" w:space="0" w:color="auto"/>
        <w:bottom w:val="none" w:sz="0" w:space="0" w:color="auto"/>
        <w:right w:val="none" w:sz="0" w:space="0" w:color="auto"/>
      </w:divBdr>
    </w:div>
    <w:div w:id="1539972416">
      <w:bodyDiv w:val="1"/>
      <w:marLeft w:val="0"/>
      <w:marRight w:val="0"/>
      <w:marTop w:val="0"/>
      <w:marBottom w:val="0"/>
      <w:divBdr>
        <w:top w:val="none" w:sz="0" w:space="0" w:color="auto"/>
        <w:left w:val="none" w:sz="0" w:space="0" w:color="auto"/>
        <w:bottom w:val="none" w:sz="0" w:space="0" w:color="auto"/>
        <w:right w:val="none" w:sz="0" w:space="0" w:color="auto"/>
      </w:divBdr>
    </w:div>
    <w:div w:id="1554542225">
      <w:bodyDiv w:val="1"/>
      <w:marLeft w:val="0"/>
      <w:marRight w:val="0"/>
      <w:marTop w:val="0"/>
      <w:marBottom w:val="0"/>
      <w:divBdr>
        <w:top w:val="none" w:sz="0" w:space="0" w:color="auto"/>
        <w:left w:val="none" w:sz="0" w:space="0" w:color="auto"/>
        <w:bottom w:val="none" w:sz="0" w:space="0" w:color="auto"/>
        <w:right w:val="none" w:sz="0" w:space="0" w:color="auto"/>
      </w:divBdr>
    </w:div>
    <w:div w:id="1589927593">
      <w:bodyDiv w:val="1"/>
      <w:marLeft w:val="0"/>
      <w:marRight w:val="0"/>
      <w:marTop w:val="0"/>
      <w:marBottom w:val="0"/>
      <w:divBdr>
        <w:top w:val="none" w:sz="0" w:space="0" w:color="auto"/>
        <w:left w:val="none" w:sz="0" w:space="0" w:color="auto"/>
        <w:bottom w:val="none" w:sz="0" w:space="0" w:color="auto"/>
        <w:right w:val="none" w:sz="0" w:space="0" w:color="auto"/>
      </w:divBdr>
    </w:div>
    <w:div w:id="1624967019">
      <w:bodyDiv w:val="1"/>
      <w:marLeft w:val="0"/>
      <w:marRight w:val="0"/>
      <w:marTop w:val="0"/>
      <w:marBottom w:val="0"/>
      <w:divBdr>
        <w:top w:val="none" w:sz="0" w:space="0" w:color="auto"/>
        <w:left w:val="none" w:sz="0" w:space="0" w:color="auto"/>
        <w:bottom w:val="none" w:sz="0" w:space="0" w:color="auto"/>
        <w:right w:val="none" w:sz="0" w:space="0" w:color="auto"/>
      </w:divBdr>
    </w:div>
    <w:div w:id="1641108892">
      <w:bodyDiv w:val="1"/>
      <w:marLeft w:val="0"/>
      <w:marRight w:val="0"/>
      <w:marTop w:val="0"/>
      <w:marBottom w:val="0"/>
      <w:divBdr>
        <w:top w:val="none" w:sz="0" w:space="0" w:color="auto"/>
        <w:left w:val="none" w:sz="0" w:space="0" w:color="auto"/>
        <w:bottom w:val="none" w:sz="0" w:space="0" w:color="auto"/>
        <w:right w:val="none" w:sz="0" w:space="0" w:color="auto"/>
      </w:divBdr>
    </w:div>
    <w:div w:id="1650094981">
      <w:bodyDiv w:val="1"/>
      <w:marLeft w:val="0"/>
      <w:marRight w:val="0"/>
      <w:marTop w:val="0"/>
      <w:marBottom w:val="0"/>
      <w:divBdr>
        <w:top w:val="none" w:sz="0" w:space="0" w:color="auto"/>
        <w:left w:val="none" w:sz="0" w:space="0" w:color="auto"/>
        <w:bottom w:val="none" w:sz="0" w:space="0" w:color="auto"/>
        <w:right w:val="none" w:sz="0" w:space="0" w:color="auto"/>
      </w:divBdr>
    </w:div>
    <w:div w:id="1687557801">
      <w:bodyDiv w:val="1"/>
      <w:marLeft w:val="0"/>
      <w:marRight w:val="0"/>
      <w:marTop w:val="0"/>
      <w:marBottom w:val="0"/>
      <w:divBdr>
        <w:top w:val="none" w:sz="0" w:space="0" w:color="auto"/>
        <w:left w:val="none" w:sz="0" w:space="0" w:color="auto"/>
        <w:bottom w:val="none" w:sz="0" w:space="0" w:color="auto"/>
        <w:right w:val="none" w:sz="0" w:space="0" w:color="auto"/>
      </w:divBdr>
    </w:div>
    <w:div w:id="1733040035">
      <w:bodyDiv w:val="1"/>
      <w:marLeft w:val="0"/>
      <w:marRight w:val="0"/>
      <w:marTop w:val="0"/>
      <w:marBottom w:val="0"/>
      <w:divBdr>
        <w:top w:val="none" w:sz="0" w:space="0" w:color="auto"/>
        <w:left w:val="none" w:sz="0" w:space="0" w:color="auto"/>
        <w:bottom w:val="none" w:sz="0" w:space="0" w:color="auto"/>
        <w:right w:val="none" w:sz="0" w:space="0" w:color="auto"/>
      </w:divBdr>
    </w:div>
    <w:div w:id="1749114016">
      <w:bodyDiv w:val="1"/>
      <w:marLeft w:val="0"/>
      <w:marRight w:val="0"/>
      <w:marTop w:val="0"/>
      <w:marBottom w:val="0"/>
      <w:divBdr>
        <w:top w:val="none" w:sz="0" w:space="0" w:color="auto"/>
        <w:left w:val="none" w:sz="0" w:space="0" w:color="auto"/>
        <w:bottom w:val="none" w:sz="0" w:space="0" w:color="auto"/>
        <w:right w:val="none" w:sz="0" w:space="0" w:color="auto"/>
      </w:divBdr>
    </w:div>
    <w:div w:id="1780372413">
      <w:bodyDiv w:val="1"/>
      <w:marLeft w:val="0"/>
      <w:marRight w:val="0"/>
      <w:marTop w:val="0"/>
      <w:marBottom w:val="0"/>
      <w:divBdr>
        <w:top w:val="none" w:sz="0" w:space="0" w:color="auto"/>
        <w:left w:val="none" w:sz="0" w:space="0" w:color="auto"/>
        <w:bottom w:val="none" w:sz="0" w:space="0" w:color="auto"/>
        <w:right w:val="none" w:sz="0" w:space="0" w:color="auto"/>
      </w:divBdr>
    </w:div>
    <w:div w:id="1820032351">
      <w:bodyDiv w:val="1"/>
      <w:marLeft w:val="0"/>
      <w:marRight w:val="0"/>
      <w:marTop w:val="0"/>
      <w:marBottom w:val="0"/>
      <w:divBdr>
        <w:top w:val="none" w:sz="0" w:space="0" w:color="auto"/>
        <w:left w:val="none" w:sz="0" w:space="0" w:color="auto"/>
        <w:bottom w:val="none" w:sz="0" w:space="0" w:color="auto"/>
        <w:right w:val="none" w:sz="0" w:space="0" w:color="auto"/>
      </w:divBdr>
    </w:div>
    <w:div w:id="1821147102">
      <w:bodyDiv w:val="1"/>
      <w:marLeft w:val="0"/>
      <w:marRight w:val="0"/>
      <w:marTop w:val="0"/>
      <w:marBottom w:val="0"/>
      <w:divBdr>
        <w:top w:val="none" w:sz="0" w:space="0" w:color="auto"/>
        <w:left w:val="none" w:sz="0" w:space="0" w:color="auto"/>
        <w:bottom w:val="none" w:sz="0" w:space="0" w:color="auto"/>
        <w:right w:val="none" w:sz="0" w:space="0" w:color="auto"/>
      </w:divBdr>
    </w:div>
    <w:div w:id="1830706656">
      <w:bodyDiv w:val="1"/>
      <w:marLeft w:val="0"/>
      <w:marRight w:val="0"/>
      <w:marTop w:val="0"/>
      <w:marBottom w:val="0"/>
      <w:divBdr>
        <w:top w:val="none" w:sz="0" w:space="0" w:color="auto"/>
        <w:left w:val="none" w:sz="0" w:space="0" w:color="auto"/>
        <w:bottom w:val="none" w:sz="0" w:space="0" w:color="auto"/>
        <w:right w:val="none" w:sz="0" w:space="0" w:color="auto"/>
      </w:divBdr>
    </w:div>
    <w:div w:id="1834178022">
      <w:bodyDiv w:val="1"/>
      <w:marLeft w:val="0"/>
      <w:marRight w:val="0"/>
      <w:marTop w:val="0"/>
      <w:marBottom w:val="0"/>
      <w:divBdr>
        <w:top w:val="none" w:sz="0" w:space="0" w:color="auto"/>
        <w:left w:val="none" w:sz="0" w:space="0" w:color="auto"/>
        <w:bottom w:val="none" w:sz="0" w:space="0" w:color="auto"/>
        <w:right w:val="none" w:sz="0" w:space="0" w:color="auto"/>
      </w:divBdr>
    </w:div>
    <w:div w:id="1840119859">
      <w:bodyDiv w:val="1"/>
      <w:marLeft w:val="0"/>
      <w:marRight w:val="0"/>
      <w:marTop w:val="0"/>
      <w:marBottom w:val="0"/>
      <w:divBdr>
        <w:top w:val="none" w:sz="0" w:space="0" w:color="auto"/>
        <w:left w:val="none" w:sz="0" w:space="0" w:color="auto"/>
        <w:bottom w:val="none" w:sz="0" w:space="0" w:color="auto"/>
        <w:right w:val="none" w:sz="0" w:space="0" w:color="auto"/>
      </w:divBdr>
    </w:div>
    <w:div w:id="1881550530">
      <w:bodyDiv w:val="1"/>
      <w:marLeft w:val="0"/>
      <w:marRight w:val="0"/>
      <w:marTop w:val="0"/>
      <w:marBottom w:val="0"/>
      <w:divBdr>
        <w:top w:val="none" w:sz="0" w:space="0" w:color="auto"/>
        <w:left w:val="none" w:sz="0" w:space="0" w:color="auto"/>
        <w:bottom w:val="none" w:sz="0" w:space="0" w:color="auto"/>
        <w:right w:val="none" w:sz="0" w:space="0" w:color="auto"/>
      </w:divBdr>
    </w:div>
    <w:div w:id="1931697293">
      <w:bodyDiv w:val="1"/>
      <w:marLeft w:val="0"/>
      <w:marRight w:val="0"/>
      <w:marTop w:val="0"/>
      <w:marBottom w:val="0"/>
      <w:divBdr>
        <w:top w:val="none" w:sz="0" w:space="0" w:color="auto"/>
        <w:left w:val="none" w:sz="0" w:space="0" w:color="auto"/>
        <w:bottom w:val="none" w:sz="0" w:space="0" w:color="auto"/>
        <w:right w:val="none" w:sz="0" w:space="0" w:color="auto"/>
      </w:divBdr>
    </w:div>
    <w:div w:id="1966235300">
      <w:bodyDiv w:val="1"/>
      <w:marLeft w:val="0"/>
      <w:marRight w:val="0"/>
      <w:marTop w:val="0"/>
      <w:marBottom w:val="0"/>
      <w:divBdr>
        <w:top w:val="none" w:sz="0" w:space="0" w:color="auto"/>
        <w:left w:val="none" w:sz="0" w:space="0" w:color="auto"/>
        <w:bottom w:val="none" w:sz="0" w:space="0" w:color="auto"/>
        <w:right w:val="none" w:sz="0" w:space="0" w:color="auto"/>
      </w:divBdr>
    </w:div>
    <w:div w:id="2033142414">
      <w:bodyDiv w:val="1"/>
      <w:marLeft w:val="0"/>
      <w:marRight w:val="0"/>
      <w:marTop w:val="0"/>
      <w:marBottom w:val="0"/>
      <w:divBdr>
        <w:top w:val="none" w:sz="0" w:space="0" w:color="auto"/>
        <w:left w:val="none" w:sz="0" w:space="0" w:color="auto"/>
        <w:bottom w:val="none" w:sz="0" w:space="0" w:color="auto"/>
        <w:right w:val="none" w:sz="0" w:space="0" w:color="auto"/>
      </w:divBdr>
    </w:div>
    <w:div w:id="2041121041">
      <w:bodyDiv w:val="1"/>
      <w:marLeft w:val="0"/>
      <w:marRight w:val="0"/>
      <w:marTop w:val="0"/>
      <w:marBottom w:val="0"/>
      <w:divBdr>
        <w:top w:val="none" w:sz="0" w:space="0" w:color="auto"/>
        <w:left w:val="none" w:sz="0" w:space="0" w:color="auto"/>
        <w:bottom w:val="none" w:sz="0" w:space="0" w:color="auto"/>
        <w:right w:val="none" w:sz="0" w:space="0" w:color="auto"/>
      </w:divBdr>
    </w:div>
    <w:div w:id="2089378533">
      <w:bodyDiv w:val="1"/>
      <w:marLeft w:val="0"/>
      <w:marRight w:val="0"/>
      <w:marTop w:val="0"/>
      <w:marBottom w:val="0"/>
      <w:divBdr>
        <w:top w:val="none" w:sz="0" w:space="0" w:color="auto"/>
        <w:left w:val="none" w:sz="0" w:space="0" w:color="auto"/>
        <w:bottom w:val="none" w:sz="0" w:space="0" w:color="auto"/>
        <w:right w:val="none" w:sz="0" w:space="0" w:color="auto"/>
      </w:divBdr>
    </w:div>
    <w:div w:id="211998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598A2-E022-4D85-9104-A3B8DEA2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2069</Words>
  <Characters>11174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Solicitação de compras</vt:lpstr>
    </vt:vector>
  </TitlesOfParts>
  <Company>WinXP SP2 E</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Solicitação de compras</dc:title>
  <dc:creator>WinXP</dc:creator>
  <cp:lastModifiedBy>Josely</cp:lastModifiedBy>
  <cp:revision>2</cp:revision>
  <cp:lastPrinted>2026-02-10T10:53:00Z</cp:lastPrinted>
  <dcterms:created xsi:type="dcterms:W3CDTF">2026-03-21T00:02:00Z</dcterms:created>
  <dcterms:modified xsi:type="dcterms:W3CDTF">2026-03-21T00:02:00Z</dcterms:modified>
</cp:coreProperties>
</file>